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C23DF" w14:textId="77777777" w:rsidR="00323E08" w:rsidRPr="00A53711" w:rsidRDefault="00A14BE4" w:rsidP="00A14BE4">
      <w:pPr>
        <w:pStyle w:val="Obsah1"/>
        <w:tabs>
          <w:tab w:val="clear" w:pos="9637"/>
          <w:tab w:val="right" w:leader="dot" w:pos="9638"/>
        </w:tabs>
        <w:rPr>
          <w:rFonts w:asciiTheme="minorHAnsi" w:hAnsiTheme="minorHAnsi" w:cstheme="minorHAnsi"/>
        </w:rPr>
      </w:pPr>
      <w:r w:rsidRPr="00A53711">
        <w:rPr>
          <w:rFonts w:asciiTheme="minorHAnsi" w:hAnsiTheme="minorHAnsi" w:cstheme="minorHAnsi"/>
        </w:rPr>
        <w:t xml:space="preserve">                                  </w:t>
      </w:r>
    </w:p>
    <w:p w14:paraId="0D0F2D6D" w14:textId="0FAA967A" w:rsidR="00490BFB" w:rsidRPr="00A53711" w:rsidRDefault="00490BFB" w:rsidP="00490BFB">
      <w:pPr>
        <w:pStyle w:val="Nadpis1"/>
        <w:jc w:val="center"/>
        <w:rPr>
          <w:rFonts w:asciiTheme="minorHAnsi" w:hAnsiTheme="minorHAnsi" w:cstheme="minorHAnsi"/>
          <w:bCs w:val="0"/>
          <w:sz w:val="70"/>
          <w:szCs w:val="70"/>
        </w:rPr>
      </w:pPr>
      <w:bookmarkStart w:id="0" w:name="_Toc97133128"/>
      <w:r w:rsidRPr="00A53711">
        <w:rPr>
          <w:rFonts w:asciiTheme="minorHAnsi" w:hAnsiTheme="minorHAnsi" w:cstheme="minorHAnsi"/>
          <w:bCs w:val="0"/>
          <w:sz w:val="70"/>
          <w:szCs w:val="70"/>
        </w:rPr>
        <w:t>NÁVRH HAVARIJNÍHO PLÁNU</w:t>
      </w:r>
      <w:bookmarkEnd w:id="0"/>
    </w:p>
    <w:p w14:paraId="1A4E7987" w14:textId="77777777" w:rsidR="00490BFB" w:rsidRPr="00A53711" w:rsidRDefault="00490BFB" w:rsidP="00490BFB">
      <w:pPr>
        <w:rPr>
          <w:rFonts w:asciiTheme="minorHAnsi" w:hAnsiTheme="minorHAnsi" w:cstheme="minorHAnsi"/>
          <w:sz w:val="36"/>
        </w:rPr>
      </w:pPr>
    </w:p>
    <w:p w14:paraId="4F98FC18" w14:textId="77777777" w:rsidR="00490BFB" w:rsidRPr="00A53711" w:rsidRDefault="00490BFB" w:rsidP="00490BFB">
      <w:pPr>
        <w:rPr>
          <w:rFonts w:asciiTheme="minorHAnsi" w:hAnsiTheme="minorHAnsi" w:cstheme="minorHAnsi"/>
          <w:sz w:val="36"/>
        </w:rPr>
      </w:pPr>
    </w:p>
    <w:p w14:paraId="3B0C0C92" w14:textId="77777777" w:rsidR="00490BFB" w:rsidRPr="00A53711" w:rsidRDefault="00490BFB" w:rsidP="00490BFB">
      <w:pPr>
        <w:rPr>
          <w:rFonts w:asciiTheme="minorHAnsi" w:hAnsiTheme="minorHAnsi" w:cstheme="minorHAnsi"/>
          <w:sz w:val="36"/>
        </w:rPr>
      </w:pPr>
    </w:p>
    <w:p w14:paraId="584B0D70" w14:textId="1E5B80B1" w:rsidR="00490BFB" w:rsidRPr="00A53711" w:rsidRDefault="00490BFB" w:rsidP="00490BFB">
      <w:pPr>
        <w:jc w:val="center"/>
        <w:rPr>
          <w:rFonts w:asciiTheme="minorHAnsi" w:hAnsiTheme="minorHAnsi" w:cstheme="minorHAnsi"/>
          <w:b/>
          <w:bCs/>
          <w:sz w:val="36"/>
          <w:szCs w:val="36"/>
        </w:rPr>
      </w:pPr>
      <w:r w:rsidRPr="00A53711">
        <w:rPr>
          <w:rFonts w:asciiTheme="minorHAnsi" w:hAnsiTheme="minorHAnsi" w:cstheme="minorHAnsi"/>
          <w:b/>
          <w:bCs/>
          <w:sz w:val="36"/>
          <w:szCs w:val="36"/>
        </w:rPr>
        <w:t>pro stavbu</w:t>
      </w:r>
    </w:p>
    <w:p w14:paraId="524F57B4" w14:textId="2BE8ABCD" w:rsidR="00490BFB" w:rsidRPr="00A53711" w:rsidRDefault="00704F23" w:rsidP="00490BFB">
      <w:pPr>
        <w:spacing w:before="120"/>
        <w:jc w:val="center"/>
        <w:rPr>
          <w:rFonts w:asciiTheme="minorHAnsi" w:hAnsiTheme="minorHAnsi" w:cstheme="minorHAnsi"/>
          <w:b/>
          <w:bCs/>
          <w:sz w:val="36"/>
          <w:szCs w:val="36"/>
        </w:rPr>
      </w:pPr>
      <w:bookmarkStart w:id="1" w:name="_Hlk97132740"/>
      <w:r w:rsidRPr="00B07723">
        <w:rPr>
          <w:rFonts w:asciiTheme="minorHAnsi" w:hAnsiTheme="minorHAnsi" w:cstheme="minorHAnsi"/>
          <w:b/>
          <w:bCs/>
          <w:sz w:val="36"/>
          <w:szCs w:val="36"/>
        </w:rPr>
        <w:t>„</w:t>
      </w:r>
      <w:r w:rsidR="00B300BB">
        <w:rPr>
          <w:rFonts w:asciiTheme="minorHAnsi" w:hAnsiTheme="minorHAnsi" w:cstheme="minorHAnsi"/>
          <w:b/>
          <w:bCs/>
          <w:sz w:val="36"/>
          <w:szCs w:val="36"/>
        </w:rPr>
        <w:t>DVT Loučka, Branky – těžba sedimentů</w:t>
      </w:r>
      <w:r w:rsidRPr="00B07723">
        <w:rPr>
          <w:rFonts w:asciiTheme="minorHAnsi" w:hAnsiTheme="minorHAnsi" w:cstheme="minorHAnsi"/>
          <w:b/>
          <w:bCs/>
          <w:iCs/>
          <w:color w:val="000000"/>
          <w:sz w:val="36"/>
          <w:szCs w:val="36"/>
        </w:rPr>
        <w:t>“</w:t>
      </w:r>
      <w:bookmarkEnd w:id="1"/>
    </w:p>
    <w:p w14:paraId="0167FC73" w14:textId="77777777" w:rsidR="00490BFB" w:rsidRPr="00A53711" w:rsidRDefault="00490BFB" w:rsidP="00490BFB">
      <w:pPr>
        <w:rPr>
          <w:rFonts w:asciiTheme="minorHAnsi" w:hAnsiTheme="minorHAnsi" w:cstheme="minorHAnsi"/>
          <w:color w:val="FF0000"/>
        </w:rPr>
      </w:pPr>
    </w:p>
    <w:p w14:paraId="0D4C82E6" w14:textId="011E8771" w:rsidR="00490BFB" w:rsidRPr="00A53711" w:rsidRDefault="00490BFB" w:rsidP="00490BFB">
      <w:pPr>
        <w:rPr>
          <w:rFonts w:asciiTheme="minorHAnsi" w:hAnsiTheme="minorHAnsi" w:cstheme="minorHAnsi"/>
          <w:color w:val="FF0000"/>
          <w:highlight w:val="yellow"/>
        </w:rPr>
      </w:pPr>
      <w:r w:rsidRPr="00A53711">
        <w:rPr>
          <w:rFonts w:asciiTheme="minorHAnsi" w:hAnsiTheme="minorHAnsi" w:cstheme="minorHAnsi"/>
          <w:noProof/>
          <w:color w:val="FF0000"/>
          <w:highlight w:val="yellow"/>
        </w:rPr>
        <mc:AlternateContent>
          <mc:Choice Requires="wps">
            <w:drawing>
              <wp:anchor distT="0" distB="0" distL="114300" distR="114300" simplePos="0" relativeHeight="251659264" behindDoc="0" locked="0" layoutInCell="0" allowOverlap="1" wp14:anchorId="5A79C88A" wp14:editId="4C4544A8">
                <wp:simplePos x="0" y="0"/>
                <wp:positionH relativeFrom="column">
                  <wp:posOffset>1386205</wp:posOffset>
                </wp:positionH>
                <wp:positionV relativeFrom="paragraph">
                  <wp:posOffset>6985</wp:posOffset>
                </wp:positionV>
                <wp:extent cx="3108960" cy="0"/>
                <wp:effectExtent l="19685" t="25400" r="24130" b="22225"/>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896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45EB3D" id="Přímá spojnic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15pt,.55pt" to="353.9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" o:allowincell="f" strokeweight="3pt"/>
            </w:pict>
          </mc:Fallback>
        </mc:AlternateContent>
      </w:r>
    </w:p>
    <w:p w14:paraId="4B467118" w14:textId="77777777" w:rsidR="00490BFB" w:rsidRPr="00A53711" w:rsidRDefault="00490BFB" w:rsidP="00490BFB">
      <w:pPr>
        <w:rPr>
          <w:rFonts w:asciiTheme="minorHAnsi" w:hAnsiTheme="minorHAnsi" w:cstheme="minorHAnsi"/>
          <w:color w:val="FF0000"/>
          <w:highlight w:val="yellow"/>
        </w:rPr>
      </w:pPr>
    </w:p>
    <w:p w14:paraId="686D8C42" w14:textId="77777777" w:rsidR="00490BFB" w:rsidRPr="00A53711" w:rsidRDefault="00490BFB" w:rsidP="00490BFB">
      <w:pPr>
        <w:rPr>
          <w:rFonts w:asciiTheme="minorHAnsi" w:hAnsiTheme="minorHAnsi" w:cstheme="minorHAnsi"/>
          <w:color w:val="FF0000"/>
          <w:highlight w:val="yellow"/>
        </w:rPr>
      </w:pPr>
    </w:p>
    <w:p w14:paraId="10969A90" w14:textId="77777777" w:rsidR="003D5C06" w:rsidRPr="00A53711" w:rsidRDefault="003D5C06" w:rsidP="003D5C06">
      <w:pPr>
        <w:tabs>
          <w:tab w:val="left" w:pos="2127"/>
        </w:tabs>
        <w:rPr>
          <w:rFonts w:asciiTheme="minorHAnsi" w:hAnsiTheme="minorHAnsi" w:cstheme="minorHAnsi"/>
          <w:bCs/>
          <w:highlight w:val="yellow"/>
        </w:rPr>
      </w:pPr>
    </w:p>
    <w:p w14:paraId="2B0835D0" w14:textId="77777777" w:rsidR="003D5C06" w:rsidRPr="00A53711" w:rsidRDefault="003D5C06" w:rsidP="003D5C06">
      <w:pPr>
        <w:tabs>
          <w:tab w:val="left" w:pos="2127"/>
        </w:tabs>
        <w:rPr>
          <w:rFonts w:asciiTheme="minorHAnsi" w:hAnsiTheme="minorHAnsi" w:cstheme="minorHAnsi"/>
          <w:bCs/>
          <w:highlight w:val="yellow"/>
        </w:rPr>
      </w:pPr>
    </w:p>
    <w:p w14:paraId="3C7CB9A8" w14:textId="77777777" w:rsidR="00704F23" w:rsidRPr="00B07723" w:rsidRDefault="00752006" w:rsidP="00704F23">
      <w:pPr>
        <w:tabs>
          <w:tab w:val="left" w:pos="2127"/>
        </w:tabs>
        <w:rPr>
          <w:rFonts w:asciiTheme="minorHAnsi" w:hAnsiTheme="minorHAnsi" w:cstheme="minorHAnsi"/>
        </w:rPr>
      </w:pPr>
      <w:r w:rsidRPr="00A53711">
        <w:rPr>
          <w:rFonts w:asciiTheme="minorHAnsi" w:hAnsiTheme="minorHAnsi" w:cstheme="minorHAnsi"/>
          <w:bCs/>
        </w:rPr>
        <w:t>Stavebník:</w:t>
      </w:r>
      <w:r w:rsidRPr="00A53711">
        <w:rPr>
          <w:rFonts w:asciiTheme="minorHAnsi" w:hAnsiTheme="minorHAnsi" w:cstheme="minorHAnsi"/>
          <w:bCs/>
        </w:rPr>
        <w:tab/>
      </w:r>
      <w:r w:rsidR="00704F23" w:rsidRPr="00F97D1F">
        <w:rPr>
          <w:rFonts w:ascii="Calibri" w:hAnsi="Calibri" w:cs="Calibri"/>
        </w:rPr>
        <w:t xml:space="preserve">Povodí Moravy, </w:t>
      </w:r>
      <w:proofErr w:type="spellStart"/>
      <w:r w:rsidR="00704F23" w:rsidRPr="00F97D1F">
        <w:rPr>
          <w:rFonts w:ascii="Calibri" w:hAnsi="Calibri" w:cs="Calibri"/>
        </w:rPr>
        <w:t>s.p</w:t>
      </w:r>
      <w:proofErr w:type="spellEnd"/>
      <w:r w:rsidR="00704F23" w:rsidRPr="00F97D1F">
        <w:rPr>
          <w:rFonts w:ascii="Calibri" w:hAnsi="Calibri" w:cs="Calibri"/>
        </w:rPr>
        <w:t>.</w:t>
      </w:r>
    </w:p>
    <w:p w14:paraId="17EB23E5" w14:textId="77777777" w:rsidR="00704F23" w:rsidRPr="00B07723" w:rsidRDefault="00704F23" w:rsidP="00704F23">
      <w:pPr>
        <w:tabs>
          <w:tab w:val="left" w:pos="2127"/>
        </w:tabs>
        <w:rPr>
          <w:rFonts w:asciiTheme="minorHAnsi" w:hAnsiTheme="minorHAnsi" w:cstheme="minorHAnsi"/>
        </w:rPr>
      </w:pPr>
      <w:r w:rsidRPr="00B07723">
        <w:rPr>
          <w:rFonts w:asciiTheme="minorHAnsi" w:hAnsiTheme="minorHAnsi" w:cstheme="minorHAnsi"/>
        </w:rPr>
        <w:tab/>
      </w:r>
      <w:r w:rsidRPr="00F97D1F">
        <w:rPr>
          <w:rFonts w:ascii="Calibri" w:hAnsi="Calibri" w:cs="Calibri"/>
        </w:rPr>
        <w:t>Dřevařská 932/11, 602 00 Brno</w:t>
      </w:r>
    </w:p>
    <w:p w14:paraId="32CCD512" w14:textId="77777777" w:rsidR="00704F23" w:rsidRPr="00B07723" w:rsidRDefault="00704F23" w:rsidP="00704F23">
      <w:pPr>
        <w:tabs>
          <w:tab w:val="left" w:pos="2127"/>
        </w:tabs>
        <w:rPr>
          <w:rFonts w:asciiTheme="minorHAnsi" w:hAnsiTheme="minorHAnsi" w:cstheme="minorHAnsi"/>
        </w:rPr>
      </w:pPr>
      <w:r w:rsidRPr="00B07723">
        <w:rPr>
          <w:rFonts w:asciiTheme="minorHAnsi" w:hAnsiTheme="minorHAnsi" w:cstheme="minorHAnsi"/>
        </w:rPr>
        <w:tab/>
        <w:t xml:space="preserve">Zástupce: </w:t>
      </w:r>
      <w:r w:rsidRPr="00F97D1F">
        <w:rPr>
          <w:rFonts w:ascii="Calibri" w:hAnsi="Calibri" w:cs="Calibri"/>
        </w:rPr>
        <w:t>MVDr. Václav Gargulák, generální ředitel</w:t>
      </w:r>
    </w:p>
    <w:p w14:paraId="7716D4F3" w14:textId="77777777" w:rsidR="00704F23" w:rsidRPr="00B07723" w:rsidRDefault="00704F23" w:rsidP="00704F23">
      <w:pPr>
        <w:tabs>
          <w:tab w:val="left" w:pos="2127"/>
        </w:tabs>
        <w:jc w:val="left"/>
        <w:rPr>
          <w:rFonts w:asciiTheme="minorHAnsi" w:hAnsiTheme="minorHAnsi" w:cstheme="minorHAnsi"/>
        </w:rPr>
      </w:pPr>
    </w:p>
    <w:p w14:paraId="5F84BEDF" w14:textId="5619C5C8" w:rsidR="00752006" w:rsidRPr="00A53711" w:rsidRDefault="00704F23" w:rsidP="00704F23">
      <w:pPr>
        <w:tabs>
          <w:tab w:val="left" w:pos="2127"/>
        </w:tabs>
        <w:jc w:val="left"/>
        <w:rPr>
          <w:rFonts w:asciiTheme="minorHAnsi" w:hAnsiTheme="minorHAnsi" w:cstheme="minorHAnsi"/>
        </w:rPr>
      </w:pPr>
      <w:r w:rsidRPr="00B07723">
        <w:rPr>
          <w:rFonts w:asciiTheme="minorHAnsi" w:hAnsiTheme="minorHAnsi" w:cstheme="minorHAnsi"/>
        </w:rPr>
        <w:tab/>
        <w:t>IČ:</w:t>
      </w:r>
      <w:r>
        <w:rPr>
          <w:rFonts w:asciiTheme="minorHAnsi" w:hAnsiTheme="minorHAnsi" w:cstheme="minorHAnsi"/>
        </w:rPr>
        <w:t xml:space="preserve"> </w:t>
      </w:r>
      <w:r w:rsidRPr="00F97D1F">
        <w:rPr>
          <w:rFonts w:ascii="Calibri" w:hAnsi="Calibri" w:cs="Calibri"/>
        </w:rPr>
        <w:t>70890013</w:t>
      </w:r>
      <w:r w:rsidRPr="00B07723">
        <w:rPr>
          <w:rFonts w:asciiTheme="minorHAnsi" w:hAnsiTheme="minorHAnsi" w:cstheme="minorHAnsi"/>
        </w:rPr>
        <w:br/>
      </w:r>
      <w:r w:rsidRPr="00B07723">
        <w:rPr>
          <w:rFonts w:asciiTheme="minorHAnsi" w:hAnsiTheme="minorHAnsi" w:cstheme="minorHAnsi"/>
        </w:rPr>
        <w:tab/>
        <w:t xml:space="preserve">DIČ: </w:t>
      </w:r>
      <w:r w:rsidRPr="00F97D1F">
        <w:rPr>
          <w:rFonts w:ascii="Calibri" w:hAnsi="Calibri" w:cs="Calibri"/>
        </w:rPr>
        <w:t>CZ70890013</w:t>
      </w:r>
    </w:p>
    <w:p w14:paraId="029B4AEE" w14:textId="77777777" w:rsidR="00752006" w:rsidRPr="00A53711" w:rsidRDefault="00752006" w:rsidP="00704F23">
      <w:pPr>
        <w:tabs>
          <w:tab w:val="left" w:pos="2127"/>
        </w:tabs>
        <w:jc w:val="left"/>
        <w:rPr>
          <w:rFonts w:asciiTheme="minorHAnsi" w:hAnsiTheme="minorHAnsi" w:cstheme="minorHAnsi"/>
          <w:bCs/>
        </w:rPr>
      </w:pPr>
    </w:p>
    <w:p w14:paraId="1A963EBE" w14:textId="77777777" w:rsidR="00752006" w:rsidRPr="00A53711" w:rsidRDefault="00752006" w:rsidP="00752006">
      <w:pPr>
        <w:pBdr>
          <w:bottom w:val="single" w:sz="6" w:space="1" w:color="auto"/>
        </w:pBdr>
        <w:jc w:val="center"/>
        <w:rPr>
          <w:rFonts w:asciiTheme="minorHAnsi" w:hAnsiTheme="minorHAnsi" w:cstheme="minorHAnsi"/>
          <w:color w:val="FF0000"/>
        </w:rPr>
      </w:pPr>
    </w:p>
    <w:p w14:paraId="10F1ADEF" w14:textId="77777777" w:rsidR="00752006" w:rsidRPr="00A53711" w:rsidRDefault="00752006" w:rsidP="00752006">
      <w:pPr>
        <w:rPr>
          <w:rFonts w:asciiTheme="minorHAnsi" w:hAnsiTheme="minorHAnsi" w:cstheme="minorHAnsi"/>
          <w:color w:val="FF0000"/>
        </w:rPr>
      </w:pPr>
    </w:p>
    <w:p w14:paraId="22AA6911" w14:textId="77777777" w:rsidR="00752006" w:rsidRPr="00A53711" w:rsidRDefault="00752006" w:rsidP="00752006">
      <w:pPr>
        <w:rPr>
          <w:rFonts w:asciiTheme="minorHAnsi" w:hAnsiTheme="minorHAnsi" w:cstheme="minorHAnsi"/>
        </w:rPr>
      </w:pPr>
    </w:p>
    <w:p w14:paraId="383AB071" w14:textId="4951079A" w:rsidR="00704F23" w:rsidRPr="00B07723" w:rsidRDefault="00752006" w:rsidP="00704F23">
      <w:pPr>
        <w:rPr>
          <w:rFonts w:asciiTheme="minorHAnsi" w:hAnsiTheme="minorHAnsi" w:cstheme="minorHAnsi"/>
        </w:rPr>
      </w:pPr>
      <w:r w:rsidRPr="00A53711">
        <w:rPr>
          <w:rFonts w:asciiTheme="minorHAnsi" w:hAnsiTheme="minorHAnsi" w:cstheme="minorHAnsi"/>
        </w:rPr>
        <w:t>Vypracoval:</w:t>
      </w:r>
      <w:r w:rsidRPr="00A53711">
        <w:rPr>
          <w:rFonts w:asciiTheme="minorHAnsi" w:hAnsiTheme="minorHAnsi" w:cstheme="minorHAnsi"/>
        </w:rPr>
        <w:tab/>
      </w:r>
      <w:r w:rsidRPr="00A53711">
        <w:rPr>
          <w:rFonts w:asciiTheme="minorHAnsi" w:hAnsiTheme="minorHAnsi" w:cstheme="minorHAnsi"/>
        </w:rPr>
        <w:tab/>
      </w:r>
      <w:r w:rsidR="00B300BB">
        <w:rPr>
          <w:rFonts w:ascii="Calibri" w:hAnsi="Calibri" w:cs="Calibri"/>
        </w:rPr>
        <w:t xml:space="preserve">Ing. Tomáš </w:t>
      </w:r>
      <w:proofErr w:type="spellStart"/>
      <w:r w:rsidR="00B300BB">
        <w:rPr>
          <w:rFonts w:ascii="Calibri" w:hAnsi="Calibri" w:cs="Calibri"/>
        </w:rPr>
        <w:t>Pecival</w:t>
      </w:r>
      <w:proofErr w:type="spellEnd"/>
      <w:r w:rsidR="00B300BB">
        <w:rPr>
          <w:rFonts w:ascii="Calibri" w:hAnsi="Calibri" w:cs="Calibri"/>
        </w:rPr>
        <w:t>, Ph.D.</w:t>
      </w:r>
    </w:p>
    <w:p w14:paraId="131B982B" w14:textId="3E8FADE0" w:rsidR="00752006" w:rsidRPr="00A53711" w:rsidRDefault="00704F23" w:rsidP="00704F23">
      <w:pPr>
        <w:rPr>
          <w:rFonts w:asciiTheme="minorHAnsi" w:hAnsiTheme="minorHAnsi" w:cstheme="minorHAnsi"/>
        </w:rPr>
      </w:pPr>
      <w:r w:rsidRPr="00B07723">
        <w:rPr>
          <w:rFonts w:asciiTheme="minorHAnsi" w:hAnsiTheme="minorHAnsi" w:cstheme="minorHAnsi"/>
        </w:rPr>
        <w:tab/>
      </w:r>
      <w:r w:rsidRPr="00B07723">
        <w:rPr>
          <w:rFonts w:asciiTheme="minorHAnsi" w:hAnsiTheme="minorHAnsi" w:cstheme="minorHAnsi"/>
        </w:rPr>
        <w:tab/>
      </w:r>
      <w:r w:rsidRPr="00B07723">
        <w:rPr>
          <w:rFonts w:asciiTheme="minorHAnsi" w:hAnsiTheme="minorHAnsi" w:cstheme="minorHAnsi"/>
        </w:rPr>
        <w:tab/>
        <w:t>Unhošťská 1629, 253 01 Hostivice</w:t>
      </w:r>
    </w:p>
    <w:p w14:paraId="24A96617" w14:textId="77777777" w:rsidR="00752006" w:rsidRPr="00A53711" w:rsidRDefault="00752006" w:rsidP="00752006">
      <w:pPr>
        <w:rPr>
          <w:rFonts w:asciiTheme="minorHAnsi" w:hAnsiTheme="minorHAnsi" w:cstheme="minorHAnsi"/>
        </w:rPr>
      </w:pPr>
    </w:p>
    <w:p w14:paraId="11BE4A3D" w14:textId="6B4E7093" w:rsidR="00752006" w:rsidRPr="00A53711" w:rsidRDefault="00752006" w:rsidP="00752006">
      <w:pPr>
        <w:rPr>
          <w:rFonts w:asciiTheme="minorHAnsi" w:hAnsiTheme="minorHAnsi" w:cstheme="minorHAnsi"/>
        </w:rPr>
      </w:pPr>
      <w:r w:rsidRPr="00A53711">
        <w:rPr>
          <w:rFonts w:asciiTheme="minorHAnsi" w:hAnsiTheme="minorHAnsi" w:cstheme="minorHAnsi"/>
        </w:rPr>
        <w:tab/>
      </w:r>
      <w:r w:rsidRPr="00A53711">
        <w:rPr>
          <w:rFonts w:asciiTheme="minorHAnsi" w:hAnsiTheme="minorHAnsi" w:cstheme="minorHAnsi"/>
        </w:rPr>
        <w:tab/>
      </w:r>
      <w:r w:rsidRPr="00A53711">
        <w:rPr>
          <w:rFonts w:asciiTheme="minorHAnsi" w:hAnsiTheme="minorHAnsi" w:cstheme="minorHAnsi"/>
        </w:rPr>
        <w:tab/>
      </w:r>
      <w:r w:rsidR="00704F23" w:rsidRPr="00B07723">
        <w:rPr>
          <w:rFonts w:asciiTheme="minorHAnsi" w:hAnsiTheme="minorHAnsi" w:cstheme="minorHAnsi"/>
        </w:rPr>
        <w:t xml:space="preserve">IČ: </w:t>
      </w:r>
      <w:r w:rsidR="00B300BB">
        <w:rPr>
          <w:rFonts w:ascii="Calibri" w:hAnsi="Calibri" w:cs="Calibri"/>
        </w:rPr>
        <w:t>87951142</w:t>
      </w:r>
      <w:r w:rsidR="00704F23" w:rsidRPr="00B07723">
        <w:rPr>
          <w:rFonts w:asciiTheme="minorHAnsi" w:hAnsiTheme="minorHAnsi" w:cstheme="minorHAnsi"/>
        </w:rPr>
        <w:tab/>
      </w:r>
      <w:r w:rsidR="00704F23" w:rsidRPr="00B07723">
        <w:rPr>
          <w:rFonts w:asciiTheme="minorHAnsi" w:hAnsiTheme="minorHAnsi" w:cstheme="minorHAnsi"/>
        </w:rPr>
        <w:br/>
      </w:r>
      <w:r w:rsidR="00704F23" w:rsidRPr="00B07723">
        <w:rPr>
          <w:rFonts w:asciiTheme="minorHAnsi" w:hAnsiTheme="minorHAnsi" w:cstheme="minorHAnsi"/>
        </w:rPr>
        <w:tab/>
      </w:r>
      <w:r w:rsidR="00704F23" w:rsidRPr="00B07723">
        <w:rPr>
          <w:rFonts w:asciiTheme="minorHAnsi" w:hAnsiTheme="minorHAnsi" w:cstheme="minorHAnsi"/>
        </w:rPr>
        <w:tab/>
      </w:r>
      <w:r w:rsidR="00704F23" w:rsidRPr="00B07723">
        <w:rPr>
          <w:rFonts w:asciiTheme="minorHAnsi" w:hAnsiTheme="minorHAnsi" w:cstheme="minorHAnsi"/>
        </w:rPr>
        <w:tab/>
        <w:t xml:space="preserve">DIČ: </w:t>
      </w:r>
      <w:r w:rsidR="00B300BB">
        <w:rPr>
          <w:rFonts w:ascii="Calibri" w:hAnsi="Calibri" w:cs="Calibri"/>
        </w:rPr>
        <w:t>CZ8301111137</w:t>
      </w:r>
    </w:p>
    <w:p w14:paraId="4C32BD62" w14:textId="77777777" w:rsidR="00752006" w:rsidRPr="00A53711" w:rsidRDefault="00752006" w:rsidP="00752006">
      <w:pPr>
        <w:rPr>
          <w:rFonts w:asciiTheme="minorHAnsi" w:hAnsiTheme="minorHAnsi" w:cstheme="minorHAnsi"/>
        </w:rPr>
      </w:pPr>
    </w:p>
    <w:p w14:paraId="51982D6B" w14:textId="77777777" w:rsidR="00752006" w:rsidRPr="00A53711" w:rsidRDefault="00752006" w:rsidP="00752006">
      <w:pPr>
        <w:rPr>
          <w:rFonts w:asciiTheme="minorHAnsi" w:hAnsiTheme="minorHAnsi" w:cstheme="minorHAnsi"/>
        </w:rPr>
      </w:pPr>
      <w:r w:rsidRPr="00A53711">
        <w:rPr>
          <w:rFonts w:asciiTheme="minorHAnsi" w:hAnsiTheme="minorHAnsi" w:cstheme="minorHAnsi"/>
        </w:rPr>
        <w:t>________________________________________________________________________________</w:t>
      </w:r>
    </w:p>
    <w:p w14:paraId="67452111" w14:textId="77777777" w:rsidR="003D5C06" w:rsidRPr="00A53711" w:rsidRDefault="003D5C06" w:rsidP="00490BFB">
      <w:pPr>
        <w:spacing w:line="360" w:lineRule="auto"/>
        <w:rPr>
          <w:rFonts w:asciiTheme="minorHAnsi" w:hAnsiTheme="minorHAnsi" w:cstheme="minorHAnsi"/>
        </w:rPr>
      </w:pPr>
    </w:p>
    <w:p w14:paraId="2F49A28E" w14:textId="51954A02" w:rsidR="00490BFB" w:rsidRPr="00A53711" w:rsidRDefault="00490BFB" w:rsidP="00490BFB">
      <w:pPr>
        <w:spacing w:line="360" w:lineRule="auto"/>
        <w:rPr>
          <w:rFonts w:asciiTheme="minorHAnsi" w:hAnsiTheme="minorHAnsi" w:cstheme="minorHAnsi"/>
        </w:rPr>
      </w:pPr>
      <w:r w:rsidRPr="00A53711">
        <w:rPr>
          <w:rFonts w:asciiTheme="minorHAnsi" w:hAnsiTheme="minorHAnsi" w:cstheme="minorHAnsi"/>
        </w:rPr>
        <w:t>Přílohy:</w:t>
      </w:r>
      <w:r w:rsidRPr="00A53711">
        <w:rPr>
          <w:rFonts w:asciiTheme="minorHAnsi" w:hAnsiTheme="minorHAnsi" w:cstheme="minorHAnsi"/>
        </w:rPr>
        <w:tab/>
      </w:r>
      <w:r w:rsidRPr="00A53711">
        <w:rPr>
          <w:rFonts w:asciiTheme="minorHAnsi" w:hAnsiTheme="minorHAnsi" w:cstheme="minorHAnsi"/>
        </w:rPr>
        <w:tab/>
        <w:t>1.   Bezpečnostní list – Bezolovnaté automobilové benzíny</w:t>
      </w:r>
    </w:p>
    <w:p w14:paraId="36EDDAFB" w14:textId="4F778F20" w:rsidR="00490BFB" w:rsidRPr="00A53711" w:rsidRDefault="00490BFB" w:rsidP="00490BFB">
      <w:pPr>
        <w:spacing w:line="360" w:lineRule="auto"/>
        <w:ind w:left="1416" w:firstLine="708"/>
        <w:rPr>
          <w:rFonts w:asciiTheme="minorHAnsi" w:hAnsiTheme="minorHAnsi" w:cstheme="minorHAnsi"/>
        </w:rPr>
      </w:pPr>
      <w:r w:rsidRPr="00A53711">
        <w:rPr>
          <w:rFonts w:asciiTheme="minorHAnsi" w:hAnsiTheme="minorHAnsi" w:cstheme="minorHAnsi"/>
        </w:rPr>
        <w:t>2.   Bezpečnostní list – Motorová nafta</w:t>
      </w:r>
    </w:p>
    <w:p w14:paraId="1803A4EF" w14:textId="62126A0E" w:rsidR="00490BFB" w:rsidRPr="00A53711" w:rsidRDefault="00490BFB" w:rsidP="003D5C06">
      <w:pPr>
        <w:spacing w:line="360" w:lineRule="auto"/>
        <w:ind w:left="1416" w:firstLine="708"/>
        <w:rPr>
          <w:rFonts w:asciiTheme="minorHAnsi" w:hAnsiTheme="minorHAnsi" w:cstheme="minorHAnsi"/>
        </w:rPr>
      </w:pPr>
      <w:r w:rsidRPr="00A53711">
        <w:rPr>
          <w:rFonts w:asciiTheme="minorHAnsi" w:hAnsiTheme="minorHAnsi" w:cstheme="minorHAnsi"/>
        </w:rPr>
        <w:t>3.   Mazací tuk</w:t>
      </w:r>
    </w:p>
    <w:p w14:paraId="32E12303" w14:textId="77777777" w:rsidR="00490BFB" w:rsidRPr="00A53711" w:rsidRDefault="00490BFB" w:rsidP="00490BFB">
      <w:pPr>
        <w:pBdr>
          <w:bottom w:val="single" w:sz="6" w:space="1" w:color="auto"/>
        </w:pBdr>
        <w:jc w:val="center"/>
        <w:rPr>
          <w:rFonts w:asciiTheme="minorHAnsi" w:hAnsiTheme="minorHAnsi" w:cstheme="minorHAnsi"/>
          <w:color w:val="FF0000"/>
        </w:rPr>
      </w:pPr>
    </w:p>
    <w:p w14:paraId="0208F4A6" w14:textId="77777777" w:rsidR="00490BFB" w:rsidRPr="00A53711" w:rsidRDefault="00490BFB" w:rsidP="00490BFB">
      <w:pPr>
        <w:rPr>
          <w:rFonts w:asciiTheme="minorHAnsi" w:hAnsiTheme="minorHAnsi" w:cstheme="minorHAnsi"/>
          <w:color w:val="FF0000"/>
          <w:highlight w:val="yellow"/>
        </w:rPr>
      </w:pPr>
    </w:p>
    <w:p w14:paraId="2035BDD1" w14:textId="77777777" w:rsidR="003D5C06" w:rsidRPr="00A53711" w:rsidRDefault="003D5C06" w:rsidP="00490BFB">
      <w:pPr>
        <w:rPr>
          <w:rFonts w:asciiTheme="minorHAnsi" w:hAnsiTheme="minorHAnsi" w:cstheme="minorHAnsi"/>
          <w:highlight w:val="yellow"/>
        </w:rPr>
      </w:pPr>
    </w:p>
    <w:p w14:paraId="55BA3319" w14:textId="48E76BD6" w:rsidR="00752006" w:rsidRPr="00A53711" w:rsidRDefault="00704F23" w:rsidP="00752006">
      <w:pPr>
        <w:jc w:val="center"/>
        <w:rPr>
          <w:rFonts w:asciiTheme="minorHAnsi" w:hAnsiTheme="minorHAnsi" w:cstheme="minorHAnsi"/>
        </w:rPr>
      </w:pPr>
      <w:r>
        <w:rPr>
          <w:rFonts w:asciiTheme="minorHAnsi" w:hAnsiTheme="minorHAnsi" w:cstheme="minorHAnsi"/>
        </w:rPr>
        <w:t>červen</w:t>
      </w:r>
      <w:r w:rsidRPr="00B07723">
        <w:rPr>
          <w:rFonts w:asciiTheme="minorHAnsi" w:hAnsiTheme="minorHAnsi" w:cstheme="minorHAnsi"/>
        </w:rPr>
        <w:t xml:space="preserve"> </w:t>
      </w:r>
      <w:r w:rsidR="00752006" w:rsidRPr="00A53711">
        <w:rPr>
          <w:rFonts w:asciiTheme="minorHAnsi" w:hAnsiTheme="minorHAnsi" w:cstheme="minorHAnsi"/>
        </w:rPr>
        <w:t>2022</w:t>
      </w:r>
    </w:p>
    <w:p w14:paraId="6B2A1DDB" w14:textId="77777777" w:rsidR="00323E08" w:rsidRPr="00A53711" w:rsidRDefault="00323E08" w:rsidP="00A14BE4">
      <w:pPr>
        <w:pStyle w:val="Obsah1"/>
        <w:tabs>
          <w:tab w:val="clear" w:pos="9637"/>
          <w:tab w:val="right" w:leader="dot" w:pos="9638"/>
        </w:tabs>
        <w:rPr>
          <w:rFonts w:asciiTheme="minorHAnsi" w:hAnsiTheme="minorHAnsi" w:cstheme="minorHAnsi"/>
          <w:highlight w:val="yellow"/>
        </w:rPr>
      </w:pPr>
    </w:p>
    <w:p w14:paraId="0C4603BC" w14:textId="77777777" w:rsidR="00490BFB" w:rsidRPr="00A53711" w:rsidRDefault="00490BFB" w:rsidP="00A14BE4">
      <w:pPr>
        <w:pStyle w:val="Obsah1"/>
        <w:tabs>
          <w:tab w:val="clear" w:pos="9637"/>
          <w:tab w:val="right" w:leader="dot" w:pos="9638"/>
        </w:tabs>
        <w:rPr>
          <w:rFonts w:asciiTheme="minorHAnsi" w:hAnsiTheme="minorHAnsi" w:cstheme="minorHAnsi"/>
          <w:sz w:val="36"/>
          <w:szCs w:val="36"/>
          <w:highlight w:val="yellow"/>
        </w:rPr>
      </w:pPr>
    </w:p>
    <w:p w14:paraId="1C3B455C" w14:textId="77777777" w:rsidR="00490BFB" w:rsidRPr="00A53711" w:rsidRDefault="00490BFB" w:rsidP="00A14BE4">
      <w:pPr>
        <w:pStyle w:val="Obsah1"/>
        <w:tabs>
          <w:tab w:val="clear" w:pos="9637"/>
          <w:tab w:val="right" w:leader="dot" w:pos="9638"/>
        </w:tabs>
        <w:rPr>
          <w:rFonts w:asciiTheme="minorHAnsi" w:hAnsiTheme="minorHAnsi" w:cstheme="minorHAnsi"/>
          <w:sz w:val="36"/>
          <w:szCs w:val="36"/>
          <w:highlight w:val="yellow"/>
        </w:rPr>
      </w:pPr>
    </w:p>
    <w:p w14:paraId="7BC1907B" w14:textId="77777777" w:rsidR="00490BFB" w:rsidRPr="00A53711" w:rsidRDefault="00490BFB" w:rsidP="00490BFB">
      <w:pPr>
        <w:pStyle w:val="Nadpisneslovan"/>
        <w:suppressAutoHyphens/>
        <w:spacing w:before="120" w:after="240"/>
        <w:rPr>
          <w:rFonts w:asciiTheme="minorHAnsi" w:hAnsiTheme="minorHAnsi" w:cstheme="minorHAnsi"/>
          <w:sz w:val="36"/>
          <w:szCs w:val="36"/>
        </w:rPr>
      </w:pPr>
      <w:r w:rsidRPr="00A53711">
        <w:rPr>
          <w:rFonts w:asciiTheme="minorHAnsi" w:hAnsiTheme="minorHAnsi" w:cstheme="minorHAnsi"/>
          <w:sz w:val="36"/>
          <w:szCs w:val="36"/>
        </w:rPr>
        <w:t>Obsah</w:t>
      </w:r>
    </w:p>
    <w:p w14:paraId="3463F5AD" w14:textId="75F2004C" w:rsidR="00A53711" w:rsidRPr="00A53711" w:rsidRDefault="00490BFB">
      <w:pPr>
        <w:pStyle w:val="Obsah1"/>
        <w:rPr>
          <w:rFonts w:asciiTheme="minorHAnsi" w:eastAsiaTheme="minorEastAsia" w:hAnsiTheme="minorHAnsi" w:cstheme="minorHAnsi"/>
          <w:b w:val="0"/>
          <w:noProof/>
          <w:kern w:val="0"/>
          <w:sz w:val="22"/>
          <w:szCs w:val="22"/>
          <w:lang w:eastAsia="cs-CZ" w:bidi="ar-SA"/>
        </w:rPr>
      </w:pPr>
      <w:r w:rsidRPr="00A53711">
        <w:rPr>
          <w:rFonts w:asciiTheme="minorHAnsi" w:hAnsiTheme="minorHAnsi" w:cstheme="minorHAnsi"/>
          <w:szCs w:val="32"/>
        </w:rPr>
        <w:fldChar w:fldCharType="begin"/>
      </w:r>
      <w:r w:rsidRPr="00A53711">
        <w:rPr>
          <w:rFonts w:asciiTheme="minorHAnsi" w:hAnsiTheme="minorHAnsi" w:cstheme="minorHAnsi"/>
          <w:szCs w:val="32"/>
        </w:rPr>
        <w:instrText xml:space="preserve"> TOC \o "1-3" </w:instrText>
      </w:r>
      <w:r w:rsidRPr="00A53711">
        <w:rPr>
          <w:rFonts w:asciiTheme="minorHAnsi" w:hAnsiTheme="minorHAnsi" w:cstheme="minorHAnsi"/>
          <w:szCs w:val="32"/>
        </w:rPr>
        <w:fldChar w:fldCharType="separate"/>
      </w:r>
      <w:r w:rsidR="00A53711" w:rsidRPr="00A53711">
        <w:rPr>
          <w:rFonts w:asciiTheme="minorHAnsi" w:hAnsiTheme="minorHAnsi" w:cstheme="minorHAnsi"/>
          <w:noProof/>
        </w:rPr>
        <w:t>NÁVRH HAVARIJNÍHO PLÁNU</w:t>
      </w:r>
      <w:r w:rsidR="00A53711" w:rsidRPr="00A53711">
        <w:rPr>
          <w:rFonts w:asciiTheme="minorHAnsi" w:hAnsiTheme="minorHAnsi" w:cstheme="minorHAnsi"/>
          <w:noProof/>
        </w:rPr>
        <w:tab/>
      </w:r>
      <w:r w:rsidR="00A53711" w:rsidRPr="00A53711">
        <w:rPr>
          <w:rFonts w:asciiTheme="minorHAnsi" w:hAnsiTheme="minorHAnsi" w:cstheme="minorHAnsi"/>
          <w:noProof/>
        </w:rPr>
        <w:fldChar w:fldCharType="begin"/>
      </w:r>
      <w:r w:rsidR="00A53711" w:rsidRPr="00A53711">
        <w:rPr>
          <w:rFonts w:asciiTheme="minorHAnsi" w:hAnsiTheme="minorHAnsi" w:cstheme="minorHAnsi"/>
          <w:noProof/>
        </w:rPr>
        <w:instrText xml:space="preserve"> PAGEREF _Toc97133128 \h </w:instrText>
      </w:r>
      <w:r w:rsidR="00A53711" w:rsidRPr="00A53711">
        <w:rPr>
          <w:rFonts w:asciiTheme="minorHAnsi" w:hAnsiTheme="minorHAnsi" w:cstheme="minorHAnsi"/>
          <w:noProof/>
        </w:rPr>
      </w:r>
      <w:r w:rsidR="00A53711" w:rsidRPr="00A53711">
        <w:rPr>
          <w:rFonts w:asciiTheme="minorHAnsi" w:hAnsiTheme="minorHAnsi" w:cstheme="minorHAnsi"/>
          <w:noProof/>
        </w:rPr>
        <w:fldChar w:fldCharType="separate"/>
      </w:r>
      <w:r w:rsidR="00704F23">
        <w:rPr>
          <w:rFonts w:asciiTheme="minorHAnsi" w:hAnsiTheme="minorHAnsi" w:cstheme="minorHAnsi"/>
          <w:noProof/>
        </w:rPr>
        <w:t>1</w:t>
      </w:r>
      <w:r w:rsidR="00A53711" w:rsidRPr="00A53711">
        <w:rPr>
          <w:rFonts w:asciiTheme="minorHAnsi" w:hAnsiTheme="minorHAnsi" w:cstheme="minorHAnsi"/>
          <w:noProof/>
        </w:rPr>
        <w:fldChar w:fldCharType="end"/>
      </w:r>
    </w:p>
    <w:p w14:paraId="79D4CDAE" w14:textId="57BBC8B9" w:rsidR="00A53711" w:rsidRPr="00A53711" w:rsidRDefault="00A53711">
      <w:pPr>
        <w:pStyle w:val="Obsah1"/>
        <w:tabs>
          <w:tab w:val="left" w:pos="480"/>
        </w:tabs>
        <w:rPr>
          <w:rFonts w:asciiTheme="minorHAnsi" w:eastAsiaTheme="minorEastAsia" w:hAnsiTheme="minorHAnsi" w:cstheme="minorHAnsi"/>
          <w:b w:val="0"/>
          <w:noProof/>
          <w:kern w:val="0"/>
          <w:sz w:val="22"/>
          <w:szCs w:val="22"/>
          <w:lang w:eastAsia="cs-CZ" w:bidi="ar-SA"/>
        </w:rPr>
      </w:pPr>
      <w:r w:rsidRPr="00A53711">
        <w:rPr>
          <w:rFonts w:asciiTheme="minorHAnsi" w:hAnsiTheme="minorHAnsi" w:cstheme="minorHAnsi"/>
          <w:noProof/>
        </w:rPr>
        <w:t>1</w:t>
      </w:r>
      <w:r w:rsidRPr="00A53711">
        <w:rPr>
          <w:rFonts w:asciiTheme="minorHAnsi" w:eastAsiaTheme="minorEastAsia" w:hAnsiTheme="minorHAnsi" w:cstheme="minorHAnsi"/>
          <w:b w:val="0"/>
          <w:noProof/>
          <w:kern w:val="0"/>
          <w:sz w:val="22"/>
          <w:szCs w:val="22"/>
          <w:lang w:eastAsia="cs-CZ" w:bidi="ar-SA"/>
        </w:rPr>
        <w:tab/>
      </w:r>
      <w:r w:rsidRPr="00A53711">
        <w:rPr>
          <w:rFonts w:asciiTheme="minorHAnsi" w:hAnsiTheme="minorHAnsi" w:cstheme="minorHAnsi"/>
          <w:noProof/>
        </w:rPr>
        <w:t>IDENTIFIKAČNÍ ÚDAJE STAVBY</w:t>
      </w:r>
      <w:r w:rsidRPr="00A53711">
        <w:rPr>
          <w:rFonts w:asciiTheme="minorHAnsi" w:hAnsiTheme="minorHAnsi" w:cstheme="minorHAnsi"/>
          <w:noProof/>
        </w:rPr>
        <w:tab/>
      </w:r>
      <w:r w:rsidRPr="00A53711">
        <w:rPr>
          <w:rFonts w:asciiTheme="minorHAnsi" w:hAnsiTheme="minorHAnsi" w:cstheme="minorHAnsi"/>
          <w:noProof/>
        </w:rPr>
        <w:fldChar w:fldCharType="begin"/>
      </w:r>
      <w:r w:rsidRPr="00A53711">
        <w:rPr>
          <w:rFonts w:asciiTheme="minorHAnsi" w:hAnsiTheme="minorHAnsi" w:cstheme="minorHAnsi"/>
          <w:noProof/>
        </w:rPr>
        <w:instrText xml:space="preserve"> PAGEREF _Toc97133129 \h </w:instrText>
      </w:r>
      <w:r w:rsidRPr="00A53711">
        <w:rPr>
          <w:rFonts w:asciiTheme="minorHAnsi" w:hAnsiTheme="minorHAnsi" w:cstheme="minorHAnsi"/>
          <w:noProof/>
        </w:rPr>
      </w:r>
      <w:r w:rsidRPr="00A53711">
        <w:rPr>
          <w:rFonts w:asciiTheme="minorHAnsi" w:hAnsiTheme="minorHAnsi" w:cstheme="minorHAnsi"/>
          <w:noProof/>
        </w:rPr>
        <w:fldChar w:fldCharType="separate"/>
      </w:r>
      <w:r w:rsidR="00704F23">
        <w:rPr>
          <w:rFonts w:asciiTheme="minorHAnsi" w:hAnsiTheme="minorHAnsi" w:cstheme="minorHAnsi"/>
          <w:noProof/>
        </w:rPr>
        <w:t>3</w:t>
      </w:r>
      <w:r w:rsidRPr="00A53711">
        <w:rPr>
          <w:rFonts w:asciiTheme="minorHAnsi" w:hAnsiTheme="minorHAnsi" w:cstheme="minorHAnsi"/>
          <w:noProof/>
        </w:rPr>
        <w:fldChar w:fldCharType="end"/>
      </w:r>
    </w:p>
    <w:p w14:paraId="73E37243" w14:textId="3E2B90B6" w:rsidR="00A53711" w:rsidRPr="00A53711" w:rsidRDefault="00A53711">
      <w:pPr>
        <w:pStyle w:val="Obsah1"/>
        <w:tabs>
          <w:tab w:val="left" w:pos="480"/>
        </w:tabs>
        <w:rPr>
          <w:rFonts w:asciiTheme="minorHAnsi" w:eastAsiaTheme="minorEastAsia" w:hAnsiTheme="minorHAnsi" w:cstheme="minorHAnsi"/>
          <w:b w:val="0"/>
          <w:noProof/>
          <w:kern w:val="0"/>
          <w:sz w:val="22"/>
          <w:szCs w:val="22"/>
          <w:lang w:eastAsia="cs-CZ" w:bidi="ar-SA"/>
        </w:rPr>
      </w:pPr>
      <w:r w:rsidRPr="00A53711">
        <w:rPr>
          <w:rFonts w:asciiTheme="minorHAnsi" w:hAnsiTheme="minorHAnsi" w:cstheme="minorHAnsi"/>
          <w:noProof/>
        </w:rPr>
        <w:t>2</w:t>
      </w:r>
      <w:r w:rsidRPr="00A53711">
        <w:rPr>
          <w:rFonts w:asciiTheme="minorHAnsi" w:eastAsiaTheme="minorEastAsia" w:hAnsiTheme="minorHAnsi" w:cstheme="minorHAnsi"/>
          <w:b w:val="0"/>
          <w:noProof/>
          <w:kern w:val="0"/>
          <w:sz w:val="22"/>
          <w:szCs w:val="22"/>
          <w:lang w:eastAsia="cs-CZ" w:bidi="ar-SA"/>
        </w:rPr>
        <w:tab/>
      </w:r>
      <w:r w:rsidRPr="00A53711">
        <w:rPr>
          <w:rFonts w:asciiTheme="minorHAnsi" w:hAnsiTheme="minorHAnsi" w:cstheme="minorHAnsi"/>
          <w:noProof/>
        </w:rPr>
        <w:t>VŠEOBECNÝ STRUČNÝ POPIS STAVBY A CHARAKTERISTIKA ÚZEMÍ</w:t>
      </w:r>
      <w:r w:rsidRPr="00A53711">
        <w:rPr>
          <w:rFonts w:asciiTheme="minorHAnsi" w:hAnsiTheme="minorHAnsi" w:cstheme="minorHAnsi"/>
          <w:noProof/>
        </w:rPr>
        <w:tab/>
      </w:r>
      <w:r w:rsidRPr="00A53711">
        <w:rPr>
          <w:rFonts w:asciiTheme="minorHAnsi" w:hAnsiTheme="minorHAnsi" w:cstheme="minorHAnsi"/>
          <w:noProof/>
        </w:rPr>
        <w:fldChar w:fldCharType="begin"/>
      </w:r>
      <w:r w:rsidRPr="00A53711">
        <w:rPr>
          <w:rFonts w:asciiTheme="minorHAnsi" w:hAnsiTheme="minorHAnsi" w:cstheme="minorHAnsi"/>
          <w:noProof/>
        </w:rPr>
        <w:instrText xml:space="preserve"> PAGEREF _Toc97133130 \h </w:instrText>
      </w:r>
      <w:r w:rsidRPr="00A53711">
        <w:rPr>
          <w:rFonts w:asciiTheme="minorHAnsi" w:hAnsiTheme="minorHAnsi" w:cstheme="minorHAnsi"/>
          <w:noProof/>
        </w:rPr>
      </w:r>
      <w:r w:rsidRPr="00A53711">
        <w:rPr>
          <w:rFonts w:asciiTheme="minorHAnsi" w:hAnsiTheme="minorHAnsi" w:cstheme="minorHAnsi"/>
          <w:noProof/>
        </w:rPr>
        <w:fldChar w:fldCharType="separate"/>
      </w:r>
      <w:r w:rsidR="00704F23">
        <w:rPr>
          <w:rFonts w:asciiTheme="minorHAnsi" w:hAnsiTheme="minorHAnsi" w:cstheme="minorHAnsi"/>
          <w:noProof/>
        </w:rPr>
        <w:t>4</w:t>
      </w:r>
      <w:r w:rsidRPr="00A53711">
        <w:rPr>
          <w:rFonts w:asciiTheme="minorHAnsi" w:hAnsiTheme="minorHAnsi" w:cstheme="minorHAnsi"/>
          <w:noProof/>
        </w:rPr>
        <w:fldChar w:fldCharType="end"/>
      </w:r>
    </w:p>
    <w:p w14:paraId="77A35D76" w14:textId="53CC5F3D" w:rsidR="00A53711" w:rsidRPr="00A53711" w:rsidRDefault="00A53711">
      <w:pPr>
        <w:pStyle w:val="Obsah1"/>
        <w:tabs>
          <w:tab w:val="left" w:pos="480"/>
        </w:tabs>
        <w:rPr>
          <w:rFonts w:asciiTheme="minorHAnsi" w:eastAsiaTheme="minorEastAsia" w:hAnsiTheme="minorHAnsi" w:cstheme="minorHAnsi"/>
          <w:b w:val="0"/>
          <w:noProof/>
          <w:kern w:val="0"/>
          <w:sz w:val="22"/>
          <w:szCs w:val="22"/>
          <w:lang w:eastAsia="cs-CZ" w:bidi="ar-SA"/>
        </w:rPr>
      </w:pPr>
      <w:r w:rsidRPr="00A53711">
        <w:rPr>
          <w:rFonts w:asciiTheme="minorHAnsi" w:hAnsiTheme="minorHAnsi" w:cstheme="minorHAnsi"/>
          <w:noProof/>
        </w:rPr>
        <w:t>3</w:t>
      </w:r>
      <w:r w:rsidRPr="00A53711">
        <w:rPr>
          <w:rFonts w:asciiTheme="minorHAnsi" w:eastAsiaTheme="minorEastAsia" w:hAnsiTheme="minorHAnsi" w:cstheme="minorHAnsi"/>
          <w:b w:val="0"/>
          <w:noProof/>
          <w:kern w:val="0"/>
          <w:sz w:val="22"/>
          <w:szCs w:val="22"/>
          <w:lang w:eastAsia="cs-CZ" w:bidi="ar-SA"/>
        </w:rPr>
        <w:tab/>
      </w:r>
      <w:r w:rsidRPr="00A53711">
        <w:rPr>
          <w:rFonts w:asciiTheme="minorHAnsi" w:hAnsiTheme="minorHAnsi" w:cstheme="minorHAnsi"/>
          <w:noProof/>
        </w:rPr>
        <w:t>HAVARIJNÍ PLÁN</w:t>
      </w:r>
      <w:r w:rsidRPr="00A53711">
        <w:rPr>
          <w:rFonts w:asciiTheme="minorHAnsi" w:hAnsiTheme="minorHAnsi" w:cstheme="minorHAnsi"/>
          <w:noProof/>
        </w:rPr>
        <w:tab/>
      </w:r>
      <w:r w:rsidRPr="00A53711">
        <w:rPr>
          <w:rFonts w:asciiTheme="minorHAnsi" w:hAnsiTheme="minorHAnsi" w:cstheme="minorHAnsi"/>
          <w:noProof/>
        </w:rPr>
        <w:fldChar w:fldCharType="begin"/>
      </w:r>
      <w:r w:rsidRPr="00A53711">
        <w:rPr>
          <w:rFonts w:asciiTheme="minorHAnsi" w:hAnsiTheme="minorHAnsi" w:cstheme="minorHAnsi"/>
          <w:noProof/>
        </w:rPr>
        <w:instrText xml:space="preserve"> PAGEREF _Toc97133131 \h </w:instrText>
      </w:r>
      <w:r w:rsidRPr="00A53711">
        <w:rPr>
          <w:rFonts w:asciiTheme="minorHAnsi" w:hAnsiTheme="minorHAnsi" w:cstheme="minorHAnsi"/>
          <w:noProof/>
        </w:rPr>
      </w:r>
      <w:r w:rsidRPr="00A53711">
        <w:rPr>
          <w:rFonts w:asciiTheme="minorHAnsi" w:hAnsiTheme="minorHAnsi" w:cstheme="minorHAnsi"/>
          <w:noProof/>
        </w:rPr>
        <w:fldChar w:fldCharType="separate"/>
      </w:r>
      <w:r w:rsidR="00704F23">
        <w:rPr>
          <w:rFonts w:asciiTheme="minorHAnsi" w:hAnsiTheme="minorHAnsi" w:cstheme="minorHAnsi"/>
          <w:noProof/>
        </w:rPr>
        <w:t>6</w:t>
      </w:r>
      <w:r w:rsidRPr="00A53711">
        <w:rPr>
          <w:rFonts w:asciiTheme="minorHAnsi" w:hAnsiTheme="minorHAnsi" w:cstheme="minorHAnsi"/>
          <w:noProof/>
        </w:rPr>
        <w:fldChar w:fldCharType="end"/>
      </w:r>
    </w:p>
    <w:p w14:paraId="51457213" w14:textId="4762ABA0" w:rsidR="00A53711" w:rsidRPr="00A53711" w:rsidRDefault="00A53711">
      <w:pPr>
        <w:pStyle w:val="Obsah2"/>
        <w:tabs>
          <w:tab w:val="left" w:pos="880"/>
          <w:tab w:val="right" w:leader="dot" w:pos="9571"/>
        </w:tabs>
        <w:rPr>
          <w:rFonts w:asciiTheme="minorHAnsi" w:eastAsiaTheme="minorEastAsia" w:hAnsiTheme="minorHAnsi" w:cstheme="minorHAnsi"/>
          <w:noProof/>
          <w:kern w:val="0"/>
          <w:sz w:val="22"/>
          <w:szCs w:val="22"/>
          <w:lang w:eastAsia="cs-CZ" w:bidi="ar-SA"/>
        </w:rPr>
      </w:pPr>
      <w:r w:rsidRPr="00A53711">
        <w:rPr>
          <w:rFonts w:asciiTheme="minorHAnsi" w:hAnsiTheme="minorHAnsi" w:cstheme="minorHAnsi"/>
          <w:noProof/>
        </w:rPr>
        <w:t>3.1</w:t>
      </w:r>
      <w:r w:rsidRPr="00A53711">
        <w:rPr>
          <w:rFonts w:asciiTheme="minorHAnsi" w:eastAsiaTheme="minorEastAsia" w:hAnsiTheme="minorHAnsi" w:cstheme="minorHAnsi"/>
          <w:noProof/>
          <w:kern w:val="0"/>
          <w:sz w:val="22"/>
          <w:szCs w:val="22"/>
          <w:lang w:eastAsia="cs-CZ" w:bidi="ar-SA"/>
        </w:rPr>
        <w:tab/>
      </w:r>
      <w:r w:rsidRPr="00A53711">
        <w:rPr>
          <w:rFonts w:asciiTheme="minorHAnsi" w:hAnsiTheme="minorHAnsi" w:cstheme="minorHAnsi"/>
          <w:noProof/>
        </w:rPr>
        <w:t>Úvod</w:t>
      </w:r>
      <w:r w:rsidRPr="00A53711">
        <w:rPr>
          <w:rFonts w:asciiTheme="minorHAnsi" w:hAnsiTheme="minorHAnsi" w:cstheme="minorHAnsi"/>
          <w:noProof/>
        </w:rPr>
        <w:tab/>
      </w:r>
      <w:r w:rsidRPr="00A53711">
        <w:rPr>
          <w:rFonts w:asciiTheme="minorHAnsi" w:hAnsiTheme="minorHAnsi" w:cstheme="minorHAnsi"/>
          <w:noProof/>
        </w:rPr>
        <w:fldChar w:fldCharType="begin"/>
      </w:r>
      <w:r w:rsidRPr="00A53711">
        <w:rPr>
          <w:rFonts w:asciiTheme="minorHAnsi" w:hAnsiTheme="minorHAnsi" w:cstheme="minorHAnsi"/>
          <w:noProof/>
        </w:rPr>
        <w:instrText xml:space="preserve"> PAGEREF _Toc97133132 \h </w:instrText>
      </w:r>
      <w:r w:rsidRPr="00A53711">
        <w:rPr>
          <w:rFonts w:asciiTheme="minorHAnsi" w:hAnsiTheme="minorHAnsi" w:cstheme="minorHAnsi"/>
          <w:noProof/>
        </w:rPr>
      </w:r>
      <w:r w:rsidRPr="00A53711">
        <w:rPr>
          <w:rFonts w:asciiTheme="minorHAnsi" w:hAnsiTheme="minorHAnsi" w:cstheme="minorHAnsi"/>
          <w:noProof/>
        </w:rPr>
        <w:fldChar w:fldCharType="separate"/>
      </w:r>
      <w:r w:rsidR="00704F23">
        <w:rPr>
          <w:rFonts w:asciiTheme="minorHAnsi" w:hAnsiTheme="minorHAnsi" w:cstheme="minorHAnsi"/>
          <w:noProof/>
        </w:rPr>
        <w:t>6</w:t>
      </w:r>
      <w:r w:rsidRPr="00A53711">
        <w:rPr>
          <w:rFonts w:asciiTheme="minorHAnsi" w:hAnsiTheme="minorHAnsi" w:cstheme="minorHAnsi"/>
          <w:noProof/>
        </w:rPr>
        <w:fldChar w:fldCharType="end"/>
      </w:r>
    </w:p>
    <w:p w14:paraId="703626A1" w14:textId="67E6A78C" w:rsidR="00A53711" w:rsidRPr="00A53711" w:rsidRDefault="00A53711">
      <w:pPr>
        <w:pStyle w:val="Obsah2"/>
        <w:tabs>
          <w:tab w:val="left" w:pos="880"/>
          <w:tab w:val="right" w:leader="dot" w:pos="9571"/>
        </w:tabs>
        <w:rPr>
          <w:rFonts w:asciiTheme="minorHAnsi" w:eastAsiaTheme="minorEastAsia" w:hAnsiTheme="minorHAnsi" w:cstheme="minorHAnsi"/>
          <w:noProof/>
          <w:kern w:val="0"/>
          <w:sz w:val="22"/>
          <w:szCs w:val="22"/>
          <w:lang w:eastAsia="cs-CZ" w:bidi="ar-SA"/>
        </w:rPr>
      </w:pPr>
      <w:r w:rsidRPr="00A53711">
        <w:rPr>
          <w:rFonts w:asciiTheme="minorHAnsi" w:hAnsiTheme="minorHAnsi" w:cstheme="minorHAnsi"/>
          <w:noProof/>
        </w:rPr>
        <w:t>3.2</w:t>
      </w:r>
      <w:r w:rsidRPr="00A53711">
        <w:rPr>
          <w:rFonts w:asciiTheme="minorHAnsi" w:eastAsiaTheme="minorEastAsia" w:hAnsiTheme="minorHAnsi" w:cstheme="minorHAnsi"/>
          <w:noProof/>
          <w:kern w:val="0"/>
          <w:sz w:val="22"/>
          <w:szCs w:val="22"/>
          <w:lang w:eastAsia="cs-CZ" w:bidi="ar-SA"/>
        </w:rPr>
        <w:tab/>
      </w:r>
      <w:r w:rsidRPr="00A53711">
        <w:rPr>
          <w:rFonts w:asciiTheme="minorHAnsi" w:hAnsiTheme="minorHAnsi" w:cstheme="minorHAnsi"/>
          <w:noProof/>
        </w:rPr>
        <w:t>Náležitosti HP</w:t>
      </w:r>
      <w:r w:rsidRPr="00A53711">
        <w:rPr>
          <w:rFonts w:asciiTheme="minorHAnsi" w:hAnsiTheme="minorHAnsi" w:cstheme="minorHAnsi"/>
          <w:noProof/>
        </w:rPr>
        <w:tab/>
      </w:r>
      <w:r w:rsidRPr="00A53711">
        <w:rPr>
          <w:rFonts w:asciiTheme="minorHAnsi" w:hAnsiTheme="minorHAnsi" w:cstheme="minorHAnsi"/>
          <w:noProof/>
        </w:rPr>
        <w:fldChar w:fldCharType="begin"/>
      </w:r>
      <w:r w:rsidRPr="00A53711">
        <w:rPr>
          <w:rFonts w:asciiTheme="minorHAnsi" w:hAnsiTheme="minorHAnsi" w:cstheme="minorHAnsi"/>
          <w:noProof/>
        </w:rPr>
        <w:instrText xml:space="preserve"> PAGEREF _Toc97133133 \h </w:instrText>
      </w:r>
      <w:r w:rsidRPr="00A53711">
        <w:rPr>
          <w:rFonts w:asciiTheme="minorHAnsi" w:hAnsiTheme="minorHAnsi" w:cstheme="minorHAnsi"/>
          <w:noProof/>
        </w:rPr>
      </w:r>
      <w:r w:rsidRPr="00A53711">
        <w:rPr>
          <w:rFonts w:asciiTheme="minorHAnsi" w:hAnsiTheme="minorHAnsi" w:cstheme="minorHAnsi"/>
          <w:noProof/>
        </w:rPr>
        <w:fldChar w:fldCharType="separate"/>
      </w:r>
      <w:r w:rsidR="00704F23">
        <w:rPr>
          <w:rFonts w:asciiTheme="minorHAnsi" w:hAnsiTheme="minorHAnsi" w:cstheme="minorHAnsi"/>
          <w:noProof/>
        </w:rPr>
        <w:t>6</w:t>
      </w:r>
      <w:r w:rsidRPr="00A53711">
        <w:rPr>
          <w:rFonts w:asciiTheme="minorHAnsi" w:hAnsiTheme="minorHAnsi" w:cstheme="minorHAnsi"/>
          <w:noProof/>
        </w:rPr>
        <w:fldChar w:fldCharType="end"/>
      </w:r>
    </w:p>
    <w:p w14:paraId="6874E59F" w14:textId="76A635A6" w:rsidR="00A53711" w:rsidRPr="00A53711" w:rsidRDefault="00A53711">
      <w:pPr>
        <w:pStyle w:val="Obsah2"/>
        <w:tabs>
          <w:tab w:val="left" w:pos="880"/>
          <w:tab w:val="right" w:leader="dot" w:pos="9571"/>
        </w:tabs>
        <w:rPr>
          <w:rFonts w:asciiTheme="minorHAnsi" w:eastAsiaTheme="minorEastAsia" w:hAnsiTheme="minorHAnsi" w:cstheme="minorHAnsi"/>
          <w:noProof/>
          <w:kern w:val="0"/>
          <w:sz w:val="22"/>
          <w:szCs w:val="22"/>
          <w:lang w:eastAsia="cs-CZ" w:bidi="ar-SA"/>
        </w:rPr>
      </w:pPr>
      <w:r w:rsidRPr="00A53711">
        <w:rPr>
          <w:rFonts w:asciiTheme="minorHAnsi" w:hAnsiTheme="minorHAnsi" w:cstheme="minorHAnsi"/>
          <w:noProof/>
        </w:rPr>
        <w:t>3.3</w:t>
      </w:r>
      <w:r w:rsidRPr="00A53711">
        <w:rPr>
          <w:rFonts w:asciiTheme="minorHAnsi" w:eastAsiaTheme="minorEastAsia" w:hAnsiTheme="minorHAnsi" w:cstheme="minorHAnsi"/>
          <w:noProof/>
          <w:kern w:val="0"/>
          <w:sz w:val="22"/>
          <w:szCs w:val="22"/>
          <w:lang w:eastAsia="cs-CZ" w:bidi="ar-SA"/>
        </w:rPr>
        <w:tab/>
      </w:r>
      <w:r w:rsidRPr="00A53711">
        <w:rPr>
          <w:rFonts w:asciiTheme="minorHAnsi" w:hAnsiTheme="minorHAnsi" w:cstheme="minorHAnsi"/>
          <w:noProof/>
        </w:rPr>
        <w:t>Bezprostřední opatření po vzniku havárie</w:t>
      </w:r>
      <w:r w:rsidRPr="00A53711">
        <w:rPr>
          <w:rFonts w:asciiTheme="minorHAnsi" w:hAnsiTheme="minorHAnsi" w:cstheme="minorHAnsi"/>
          <w:noProof/>
        </w:rPr>
        <w:tab/>
      </w:r>
      <w:r w:rsidRPr="00A53711">
        <w:rPr>
          <w:rFonts w:asciiTheme="minorHAnsi" w:hAnsiTheme="minorHAnsi" w:cstheme="minorHAnsi"/>
          <w:noProof/>
        </w:rPr>
        <w:fldChar w:fldCharType="begin"/>
      </w:r>
      <w:r w:rsidRPr="00A53711">
        <w:rPr>
          <w:rFonts w:asciiTheme="minorHAnsi" w:hAnsiTheme="minorHAnsi" w:cstheme="minorHAnsi"/>
          <w:noProof/>
        </w:rPr>
        <w:instrText xml:space="preserve"> PAGEREF _Toc97133134 \h </w:instrText>
      </w:r>
      <w:r w:rsidRPr="00A53711">
        <w:rPr>
          <w:rFonts w:asciiTheme="minorHAnsi" w:hAnsiTheme="minorHAnsi" w:cstheme="minorHAnsi"/>
          <w:noProof/>
        </w:rPr>
      </w:r>
      <w:r w:rsidRPr="00A53711">
        <w:rPr>
          <w:rFonts w:asciiTheme="minorHAnsi" w:hAnsiTheme="minorHAnsi" w:cstheme="minorHAnsi"/>
          <w:noProof/>
        </w:rPr>
        <w:fldChar w:fldCharType="separate"/>
      </w:r>
      <w:r w:rsidR="00704F23">
        <w:rPr>
          <w:rFonts w:asciiTheme="minorHAnsi" w:hAnsiTheme="minorHAnsi" w:cstheme="minorHAnsi"/>
          <w:noProof/>
        </w:rPr>
        <w:t>8</w:t>
      </w:r>
      <w:r w:rsidRPr="00A53711">
        <w:rPr>
          <w:rFonts w:asciiTheme="minorHAnsi" w:hAnsiTheme="minorHAnsi" w:cstheme="minorHAnsi"/>
          <w:noProof/>
        </w:rPr>
        <w:fldChar w:fldCharType="end"/>
      </w:r>
    </w:p>
    <w:p w14:paraId="6799FDC5" w14:textId="7C67D090" w:rsidR="00A53711" w:rsidRPr="00A53711" w:rsidRDefault="00A53711">
      <w:pPr>
        <w:pStyle w:val="Obsah2"/>
        <w:tabs>
          <w:tab w:val="left" w:pos="880"/>
          <w:tab w:val="right" w:leader="dot" w:pos="9571"/>
        </w:tabs>
        <w:rPr>
          <w:rFonts w:asciiTheme="minorHAnsi" w:eastAsiaTheme="minorEastAsia" w:hAnsiTheme="minorHAnsi" w:cstheme="minorHAnsi"/>
          <w:noProof/>
          <w:kern w:val="0"/>
          <w:sz w:val="22"/>
          <w:szCs w:val="22"/>
          <w:lang w:eastAsia="cs-CZ" w:bidi="ar-SA"/>
        </w:rPr>
      </w:pPr>
      <w:r w:rsidRPr="00A53711">
        <w:rPr>
          <w:rFonts w:asciiTheme="minorHAnsi" w:hAnsiTheme="minorHAnsi" w:cstheme="minorHAnsi"/>
          <w:noProof/>
        </w:rPr>
        <w:t>3.4</w:t>
      </w:r>
      <w:r w:rsidRPr="00A53711">
        <w:rPr>
          <w:rFonts w:asciiTheme="minorHAnsi" w:eastAsiaTheme="minorEastAsia" w:hAnsiTheme="minorHAnsi" w:cstheme="minorHAnsi"/>
          <w:noProof/>
          <w:kern w:val="0"/>
          <w:sz w:val="22"/>
          <w:szCs w:val="22"/>
          <w:lang w:eastAsia="cs-CZ" w:bidi="ar-SA"/>
        </w:rPr>
        <w:tab/>
      </w:r>
      <w:r w:rsidRPr="00A53711">
        <w:rPr>
          <w:rFonts w:asciiTheme="minorHAnsi" w:hAnsiTheme="minorHAnsi" w:cstheme="minorHAnsi"/>
          <w:noProof/>
        </w:rPr>
        <w:t>Ohlašovací povinnost</w:t>
      </w:r>
      <w:r w:rsidRPr="00A53711">
        <w:rPr>
          <w:rFonts w:asciiTheme="minorHAnsi" w:hAnsiTheme="minorHAnsi" w:cstheme="minorHAnsi"/>
          <w:noProof/>
        </w:rPr>
        <w:tab/>
      </w:r>
      <w:r w:rsidRPr="00A53711">
        <w:rPr>
          <w:rFonts w:asciiTheme="minorHAnsi" w:hAnsiTheme="minorHAnsi" w:cstheme="minorHAnsi"/>
          <w:noProof/>
        </w:rPr>
        <w:fldChar w:fldCharType="begin"/>
      </w:r>
      <w:r w:rsidRPr="00A53711">
        <w:rPr>
          <w:rFonts w:asciiTheme="minorHAnsi" w:hAnsiTheme="minorHAnsi" w:cstheme="minorHAnsi"/>
          <w:noProof/>
        </w:rPr>
        <w:instrText xml:space="preserve"> PAGEREF _Toc97133135 \h </w:instrText>
      </w:r>
      <w:r w:rsidRPr="00A53711">
        <w:rPr>
          <w:rFonts w:asciiTheme="minorHAnsi" w:hAnsiTheme="minorHAnsi" w:cstheme="minorHAnsi"/>
          <w:noProof/>
        </w:rPr>
      </w:r>
      <w:r w:rsidRPr="00A53711">
        <w:rPr>
          <w:rFonts w:asciiTheme="minorHAnsi" w:hAnsiTheme="minorHAnsi" w:cstheme="minorHAnsi"/>
          <w:noProof/>
        </w:rPr>
        <w:fldChar w:fldCharType="separate"/>
      </w:r>
      <w:r w:rsidR="00704F23">
        <w:rPr>
          <w:rFonts w:asciiTheme="minorHAnsi" w:hAnsiTheme="minorHAnsi" w:cstheme="minorHAnsi"/>
          <w:noProof/>
        </w:rPr>
        <w:t>10</w:t>
      </w:r>
      <w:r w:rsidRPr="00A53711">
        <w:rPr>
          <w:rFonts w:asciiTheme="minorHAnsi" w:hAnsiTheme="minorHAnsi" w:cstheme="minorHAnsi"/>
          <w:noProof/>
        </w:rPr>
        <w:fldChar w:fldCharType="end"/>
      </w:r>
    </w:p>
    <w:p w14:paraId="19A955D2" w14:textId="1B58C6AA" w:rsidR="00A53711" w:rsidRPr="00A53711" w:rsidRDefault="00A53711">
      <w:pPr>
        <w:pStyle w:val="Obsah2"/>
        <w:tabs>
          <w:tab w:val="left" w:pos="880"/>
          <w:tab w:val="right" w:leader="dot" w:pos="9571"/>
        </w:tabs>
        <w:rPr>
          <w:rFonts w:asciiTheme="minorHAnsi" w:eastAsiaTheme="minorEastAsia" w:hAnsiTheme="minorHAnsi" w:cstheme="minorHAnsi"/>
          <w:noProof/>
          <w:kern w:val="0"/>
          <w:sz w:val="22"/>
          <w:szCs w:val="22"/>
          <w:lang w:eastAsia="cs-CZ" w:bidi="ar-SA"/>
        </w:rPr>
      </w:pPr>
      <w:r w:rsidRPr="00A53711">
        <w:rPr>
          <w:rFonts w:asciiTheme="minorHAnsi" w:hAnsiTheme="minorHAnsi" w:cstheme="minorHAnsi"/>
          <w:noProof/>
        </w:rPr>
        <w:t>3.5</w:t>
      </w:r>
      <w:r w:rsidRPr="00A53711">
        <w:rPr>
          <w:rFonts w:asciiTheme="minorHAnsi" w:eastAsiaTheme="minorEastAsia" w:hAnsiTheme="minorHAnsi" w:cstheme="minorHAnsi"/>
          <w:noProof/>
          <w:kern w:val="0"/>
          <w:sz w:val="22"/>
          <w:szCs w:val="22"/>
          <w:lang w:eastAsia="cs-CZ" w:bidi="ar-SA"/>
        </w:rPr>
        <w:tab/>
      </w:r>
      <w:r w:rsidRPr="00A53711">
        <w:rPr>
          <w:rFonts w:asciiTheme="minorHAnsi" w:hAnsiTheme="minorHAnsi" w:cstheme="minorHAnsi"/>
          <w:noProof/>
        </w:rPr>
        <w:t>Zápis o havárii</w:t>
      </w:r>
      <w:r w:rsidRPr="00A53711">
        <w:rPr>
          <w:rFonts w:asciiTheme="minorHAnsi" w:hAnsiTheme="minorHAnsi" w:cstheme="minorHAnsi"/>
          <w:noProof/>
        </w:rPr>
        <w:tab/>
      </w:r>
      <w:r w:rsidRPr="00A53711">
        <w:rPr>
          <w:rFonts w:asciiTheme="minorHAnsi" w:hAnsiTheme="minorHAnsi" w:cstheme="minorHAnsi"/>
          <w:noProof/>
        </w:rPr>
        <w:fldChar w:fldCharType="begin"/>
      </w:r>
      <w:r w:rsidRPr="00A53711">
        <w:rPr>
          <w:rFonts w:asciiTheme="minorHAnsi" w:hAnsiTheme="minorHAnsi" w:cstheme="minorHAnsi"/>
          <w:noProof/>
        </w:rPr>
        <w:instrText xml:space="preserve"> PAGEREF _Toc97133136 \h </w:instrText>
      </w:r>
      <w:r w:rsidRPr="00A53711">
        <w:rPr>
          <w:rFonts w:asciiTheme="minorHAnsi" w:hAnsiTheme="minorHAnsi" w:cstheme="minorHAnsi"/>
          <w:noProof/>
        </w:rPr>
      </w:r>
      <w:r w:rsidRPr="00A53711">
        <w:rPr>
          <w:rFonts w:asciiTheme="minorHAnsi" w:hAnsiTheme="minorHAnsi" w:cstheme="minorHAnsi"/>
          <w:noProof/>
        </w:rPr>
        <w:fldChar w:fldCharType="separate"/>
      </w:r>
      <w:r w:rsidR="00704F23">
        <w:rPr>
          <w:rFonts w:asciiTheme="minorHAnsi" w:hAnsiTheme="minorHAnsi" w:cstheme="minorHAnsi"/>
          <w:noProof/>
        </w:rPr>
        <w:t>10</w:t>
      </w:r>
      <w:r w:rsidRPr="00A53711">
        <w:rPr>
          <w:rFonts w:asciiTheme="minorHAnsi" w:hAnsiTheme="minorHAnsi" w:cstheme="minorHAnsi"/>
          <w:noProof/>
        </w:rPr>
        <w:fldChar w:fldCharType="end"/>
      </w:r>
    </w:p>
    <w:p w14:paraId="104E184F" w14:textId="6210211C" w:rsidR="00A53711" w:rsidRPr="00A53711" w:rsidRDefault="00A53711" w:rsidP="00A53711">
      <w:pPr>
        <w:pStyle w:val="Obsah2"/>
        <w:tabs>
          <w:tab w:val="left" w:pos="880"/>
          <w:tab w:val="right" w:leader="dot" w:pos="9571"/>
        </w:tabs>
        <w:ind w:left="878" w:hanging="708"/>
        <w:rPr>
          <w:rFonts w:asciiTheme="minorHAnsi" w:eastAsiaTheme="minorEastAsia" w:hAnsiTheme="minorHAnsi" w:cstheme="minorHAnsi"/>
          <w:noProof/>
          <w:kern w:val="0"/>
          <w:sz w:val="22"/>
          <w:szCs w:val="22"/>
          <w:lang w:eastAsia="cs-CZ" w:bidi="ar-SA"/>
        </w:rPr>
      </w:pPr>
      <w:r w:rsidRPr="00A53711">
        <w:rPr>
          <w:rFonts w:asciiTheme="minorHAnsi" w:hAnsiTheme="minorHAnsi" w:cstheme="minorHAnsi"/>
          <w:noProof/>
        </w:rPr>
        <w:t>3.6</w:t>
      </w:r>
      <w:r w:rsidRPr="00A53711">
        <w:rPr>
          <w:rFonts w:asciiTheme="minorHAnsi" w:eastAsiaTheme="minorEastAsia" w:hAnsiTheme="minorHAnsi" w:cstheme="minorHAnsi"/>
          <w:noProof/>
          <w:kern w:val="0"/>
          <w:sz w:val="22"/>
          <w:szCs w:val="22"/>
          <w:lang w:eastAsia="cs-CZ" w:bidi="ar-SA"/>
        </w:rPr>
        <w:tab/>
      </w:r>
      <w:r>
        <w:rPr>
          <w:rFonts w:asciiTheme="minorHAnsi" w:eastAsiaTheme="minorEastAsia" w:hAnsiTheme="minorHAnsi" w:cstheme="minorHAnsi"/>
          <w:noProof/>
          <w:kern w:val="0"/>
          <w:sz w:val="22"/>
          <w:szCs w:val="22"/>
          <w:lang w:eastAsia="cs-CZ" w:bidi="ar-SA"/>
        </w:rPr>
        <w:tab/>
      </w:r>
      <w:r w:rsidRPr="00A53711">
        <w:rPr>
          <w:rFonts w:asciiTheme="minorHAnsi" w:hAnsiTheme="minorHAnsi" w:cstheme="minorHAnsi"/>
          <w:noProof/>
        </w:rPr>
        <w:t>Adresy a telefonická spojení na správní úřady a zainteresované právnické a fyzické osoby (viz. tabulka) – konkrétní jména a telefony budou doplněny před zahájením stavby</w:t>
      </w:r>
      <w:r w:rsidRPr="00A53711">
        <w:rPr>
          <w:rFonts w:asciiTheme="minorHAnsi" w:hAnsiTheme="minorHAnsi" w:cstheme="minorHAnsi"/>
          <w:noProof/>
        </w:rPr>
        <w:tab/>
      </w:r>
      <w:r w:rsidRPr="00A53711">
        <w:rPr>
          <w:rFonts w:asciiTheme="minorHAnsi" w:hAnsiTheme="minorHAnsi" w:cstheme="minorHAnsi"/>
          <w:noProof/>
        </w:rPr>
        <w:fldChar w:fldCharType="begin"/>
      </w:r>
      <w:r w:rsidRPr="00A53711">
        <w:rPr>
          <w:rFonts w:asciiTheme="minorHAnsi" w:hAnsiTheme="minorHAnsi" w:cstheme="minorHAnsi"/>
          <w:noProof/>
        </w:rPr>
        <w:instrText xml:space="preserve"> PAGEREF _Toc97133137 \h </w:instrText>
      </w:r>
      <w:r w:rsidRPr="00A53711">
        <w:rPr>
          <w:rFonts w:asciiTheme="minorHAnsi" w:hAnsiTheme="minorHAnsi" w:cstheme="minorHAnsi"/>
          <w:noProof/>
        </w:rPr>
      </w:r>
      <w:r w:rsidRPr="00A53711">
        <w:rPr>
          <w:rFonts w:asciiTheme="minorHAnsi" w:hAnsiTheme="minorHAnsi" w:cstheme="minorHAnsi"/>
          <w:noProof/>
        </w:rPr>
        <w:fldChar w:fldCharType="separate"/>
      </w:r>
      <w:r w:rsidR="00704F23">
        <w:rPr>
          <w:rFonts w:asciiTheme="minorHAnsi" w:hAnsiTheme="minorHAnsi" w:cstheme="minorHAnsi"/>
          <w:noProof/>
        </w:rPr>
        <w:t>11</w:t>
      </w:r>
      <w:r w:rsidRPr="00A53711">
        <w:rPr>
          <w:rFonts w:asciiTheme="minorHAnsi" w:hAnsiTheme="minorHAnsi" w:cstheme="minorHAnsi"/>
          <w:noProof/>
        </w:rPr>
        <w:fldChar w:fldCharType="end"/>
      </w:r>
    </w:p>
    <w:p w14:paraId="1F0738F6" w14:textId="0185C1CE" w:rsidR="00A53711" w:rsidRPr="00A53711" w:rsidRDefault="00A53711">
      <w:pPr>
        <w:pStyle w:val="Obsah2"/>
        <w:tabs>
          <w:tab w:val="left" w:pos="880"/>
          <w:tab w:val="right" w:leader="dot" w:pos="9571"/>
        </w:tabs>
        <w:rPr>
          <w:rFonts w:asciiTheme="minorHAnsi" w:eastAsiaTheme="minorEastAsia" w:hAnsiTheme="minorHAnsi" w:cstheme="minorHAnsi"/>
          <w:noProof/>
          <w:kern w:val="0"/>
          <w:sz w:val="22"/>
          <w:szCs w:val="22"/>
          <w:lang w:eastAsia="cs-CZ" w:bidi="ar-SA"/>
        </w:rPr>
      </w:pPr>
      <w:r w:rsidRPr="00A53711">
        <w:rPr>
          <w:rFonts w:asciiTheme="minorHAnsi" w:hAnsiTheme="minorHAnsi" w:cstheme="minorHAnsi"/>
          <w:noProof/>
        </w:rPr>
        <w:t>3.7</w:t>
      </w:r>
      <w:r w:rsidRPr="00A53711">
        <w:rPr>
          <w:rFonts w:asciiTheme="minorHAnsi" w:eastAsiaTheme="minorEastAsia" w:hAnsiTheme="minorHAnsi" w:cstheme="minorHAnsi"/>
          <w:noProof/>
          <w:kern w:val="0"/>
          <w:sz w:val="22"/>
          <w:szCs w:val="22"/>
          <w:lang w:eastAsia="cs-CZ" w:bidi="ar-SA"/>
        </w:rPr>
        <w:tab/>
      </w:r>
      <w:r w:rsidRPr="00A53711">
        <w:rPr>
          <w:rFonts w:asciiTheme="minorHAnsi" w:hAnsiTheme="minorHAnsi" w:cstheme="minorHAnsi"/>
          <w:noProof/>
        </w:rPr>
        <w:t>Závěr</w:t>
      </w:r>
      <w:r w:rsidRPr="00A53711">
        <w:rPr>
          <w:rFonts w:asciiTheme="minorHAnsi" w:hAnsiTheme="minorHAnsi" w:cstheme="minorHAnsi"/>
          <w:noProof/>
        </w:rPr>
        <w:tab/>
      </w:r>
      <w:r w:rsidRPr="00A53711">
        <w:rPr>
          <w:rFonts w:asciiTheme="minorHAnsi" w:hAnsiTheme="minorHAnsi" w:cstheme="minorHAnsi"/>
          <w:noProof/>
        </w:rPr>
        <w:fldChar w:fldCharType="begin"/>
      </w:r>
      <w:r w:rsidRPr="00A53711">
        <w:rPr>
          <w:rFonts w:asciiTheme="minorHAnsi" w:hAnsiTheme="minorHAnsi" w:cstheme="minorHAnsi"/>
          <w:noProof/>
        </w:rPr>
        <w:instrText xml:space="preserve"> PAGEREF _Toc97133138 \h </w:instrText>
      </w:r>
      <w:r w:rsidRPr="00A53711">
        <w:rPr>
          <w:rFonts w:asciiTheme="minorHAnsi" w:hAnsiTheme="minorHAnsi" w:cstheme="minorHAnsi"/>
          <w:noProof/>
        </w:rPr>
      </w:r>
      <w:r w:rsidRPr="00A53711">
        <w:rPr>
          <w:rFonts w:asciiTheme="minorHAnsi" w:hAnsiTheme="minorHAnsi" w:cstheme="minorHAnsi"/>
          <w:noProof/>
        </w:rPr>
        <w:fldChar w:fldCharType="separate"/>
      </w:r>
      <w:r w:rsidR="00704F23">
        <w:rPr>
          <w:rFonts w:asciiTheme="minorHAnsi" w:hAnsiTheme="minorHAnsi" w:cstheme="minorHAnsi"/>
          <w:noProof/>
        </w:rPr>
        <w:t>11</w:t>
      </w:r>
      <w:r w:rsidRPr="00A53711">
        <w:rPr>
          <w:rFonts w:asciiTheme="minorHAnsi" w:hAnsiTheme="minorHAnsi" w:cstheme="minorHAnsi"/>
          <w:noProof/>
        </w:rPr>
        <w:fldChar w:fldCharType="end"/>
      </w:r>
    </w:p>
    <w:p w14:paraId="7320F9EC" w14:textId="60EC8F50" w:rsidR="00A53711" w:rsidRPr="00A53711" w:rsidRDefault="00A53711">
      <w:pPr>
        <w:pStyle w:val="Obsah1"/>
        <w:tabs>
          <w:tab w:val="left" w:pos="480"/>
        </w:tabs>
        <w:rPr>
          <w:rFonts w:asciiTheme="minorHAnsi" w:eastAsiaTheme="minorEastAsia" w:hAnsiTheme="minorHAnsi" w:cstheme="minorHAnsi"/>
          <w:b w:val="0"/>
          <w:noProof/>
          <w:kern w:val="0"/>
          <w:sz w:val="22"/>
          <w:szCs w:val="22"/>
          <w:lang w:eastAsia="cs-CZ" w:bidi="ar-SA"/>
        </w:rPr>
      </w:pPr>
      <w:r w:rsidRPr="00A53711">
        <w:rPr>
          <w:rFonts w:asciiTheme="minorHAnsi" w:hAnsiTheme="minorHAnsi" w:cstheme="minorHAnsi"/>
          <w:noProof/>
        </w:rPr>
        <w:t>4</w:t>
      </w:r>
      <w:r w:rsidRPr="00A53711">
        <w:rPr>
          <w:rFonts w:asciiTheme="minorHAnsi" w:eastAsiaTheme="minorEastAsia" w:hAnsiTheme="minorHAnsi" w:cstheme="minorHAnsi"/>
          <w:b w:val="0"/>
          <w:noProof/>
          <w:kern w:val="0"/>
          <w:sz w:val="22"/>
          <w:szCs w:val="22"/>
          <w:lang w:eastAsia="cs-CZ" w:bidi="ar-SA"/>
        </w:rPr>
        <w:tab/>
      </w:r>
      <w:r w:rsidRPr="00A53711">
        <w:rPr>
          <w:rFonts w:asciiTheme="minorHAnsi" w:hAnsiTheme="minorHAnsi" w:cstheme="minorHAnsi"/>
          <w:noProof/>
        </w:rPr>
        <w:t>ZODPOVĚDNÉ OSOBY, PLATNOST HAVARIJNÍHO PLÁNU</w:t>
      </w:r>
      <w:r w:rsidRPr="00A53711">
        <w:rPr>
          <w:rFonts w:asciiTheme="minorHAnsi" w:hAnsiTheme="minorHAnsi" w:cstheme="minorHAnsi"/>
          <w:noProof/>
        </w:rPr>
        <w:tab/>
      </w:r>
      <w:r w:rsidRPr="00A53711">
        <w:rPr>
          <w:rFonts w:asciiTheme="minorHAnsi" w:hAnsiTheme="minorHAnsi" w:cstheme="minorHAnsi"/>
          <w:noProof/>
        </w:rPr>
        <w:fldChar w:fldCharType="begin"/>
      </w:r>
      <w:r w:rsidRPr="00A53711">
        <w:rPr>
          <w:rFonts w:asciiTheme="minorHAnsi" w:hAnsiTheme="minorHAnsi" w:cstheme="minorHAnsi"/>
          <w:noProof/>
        </w:rPr>
        <w:instrText xml:space="preserve"> PAGEREF _Toc97133139 \h </w:instrText>
      </w:r>
      <w:r w:rsidRPr="00A53711">
        <w:rPr>
          <w:rFonts w:asciiTheme="minorHAnsi" w:hAnsiTheme="minorHAnsi" w:cstheme="minorHAnsi"/>
          <w:noProof/>
        </w:rPr>
      </w:r>
      <w:r w:rsidRPr="00A53711">
        <w:rPr>
          <w:rFonts w:asciiTheme="minorHAnsi" w:hAnsiTheme="minorHAnsi" w:cstheme="minorHAnsi"/>
          <w:noProof/>
        </w:rPr>
        <w:fldChar w:fldCharType="separate"/>
      </w:r>
      <w:r w:rsidR="00704F23">
        <w:rPr>
          <w:rFonts w:asciiTheme="minorHAnsi" w:hAnsiTheme="minorHAnsi" w:cstheme="minorHAnsi"/>
          <w:noProof/>
        </w:rPr>
        <w:t>12</w:t>
      </w:r>
      <w:r w:rsidRPr="00A53711">
        <w:rPr>
          <w:rFonts w:asciiTheme="minorHAnsi" w:hAnsiTheme="minorHAnsi" w:cstheme="minorHAnsi"/>
          <w:noProof/>
        </w:rPr>
        <w:fldChar w:fldCharType="end"/>
      </w:r>
    </w:p>
    <w:p w14:paraId="39AE70EA" w14:textId="5320DAA7" w:rsidR="00A14BE4" w:rsidRPr="00A53711" w:rsidRDefault="00490BFB" w:rsidP="00D36CDC">
      <w:pPr>
        <w:pStyle w:val="Obsah1"/>
        <w:rPr>
          <w:rFonts w:asciiTheme="minorHAnsi" w:hAnsiTheme="minorHAnsi" w:cstheme="minorHAnsi"/>
          <w:sz w:val="36"/>
          <w:szCs w:val="36"/>
          <w:highlight w:val="yellow"/>
        </w:rPr>
      </w:pPr>
      <w:r w:rsidRPr="00A53711">
        <w:rPr>
          <w:rFonts w:asciiTheme="minorHAnsi" w:hAnsiTheme="minorHAnsi" w:cstheme="minorHAnsi"/>
          <w:caps/>
          <w:szCs w:val="32"/>
        </w:rPr>
        <w:fldChar w:fldCharType="end"/>
      </w:r>
    </w:p>
    <w:p w14:paraId="742E8856" w14:textId="77777777" w:rsidR="00A14BE4" w:rsidRPr="00A53711" w:rsidRDefault="00A14BE4" w:rsidP="00A14BE4">
      <w:pPr>
        <w:rPr>
          <w:rFonts w:asciiTheme="minorHAnsi" w:hAnsiTheme="minorHAnsi" w:cstheme="minorHAnsi"/>
          <w:highlight w:val="yellow"/>
        </w:rPr>
      </w:pPr>
    </w:p>
    <w:p w14:paraId="115C72AA" w14:textId="77777777" w:rsidR="00D36CDC" w:rsidRPr="00A53711" w:rsidRDefault="00D36CDC">
      <w:pPr>
        <w:widowControl/>
        <w:suppressAutoHyphens w:val="0"/>
        <w:spacing w:after="200" w:line="276" w:lineRule="auto"/>
        <w:jc w:val="left"/>
        <w:rPr>
          <w:rFonts w:asciiTheme="minorHAnsi" w:hAnsiTheme="minorHAnsi" w:cstheme="minorHAnsi"/>
          <w:highlight w:val="yellow"/>
        </w:rPr>
      </w:pPr>
      <w:r w:rsidRPr="00A53711">
        <w:rPr>
          <w:rFonts w:asciiTheme="minorHAnsi" w:hAnsiTheme="minorHAnsi" w:cstheme="minorHAnsi"/>
          <w:b/>
          <w:bCs/>
          <w:highlight w:val="yellow"/>
        </w:rPr>
        <w:br w:type="page"/>
      </w:r>
    </w:p>
    <w:p w14:paraId="55B52B55" w14:textId="4DD22183" w:rsidR="00A14BE4" w:rsidRPr="00A53711" w:rsidRDefault="00EE0537" w:rsidP="00A14BE4">
      <w:pPr>
        <w:pStyle w:val="Nadpis1"/>
        <w:pageBreakBefore/>
        <w:numPr>
          <w:ilvl w:val="0"/>
          <w:numId w:val="2"/>
        </w:numPr>
        <w:rPr>
          <w:rFonts w:asciiTheme="minorHAnsi" w:hAnsiTheme="minorHAnsi" w:cstheme="minorHAnsi"/>
        </w:rPr>
      </w:pPr>
      <w:bookmarkStart w:id="2" w:name="_Toc97133129"/>
      <w:r w:rsidRPr="00A53711">
        <w:rPr>
          <w:rFonts w:asciiTheme="minorHAnsi" w:hAnsiTheme="minorHAnsi" w:cstheme="minorHAnsi"/>
        </w:rPr>
        <w:lastRenderedPageBreak/>
        <w:t>IDENTIFIKAČNÍ ÚDAJE STAVBY</w:t>
      </w:r>
      <w:bookmarkEnd w:id="2"/>
    </w:p>
    <w:p w14:paraId="6364A69B" w14:textId="77777777" w:rsidR="00A14BE4" w:rsidRPr="00A53711" w:rsidRDefault="00A14BE4" w:rsidP="00A14BE4">
      <w:pPr>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0"/>
        <w:gridCol w:w="6662"/>
      </w:tblGrid>
      <w:tr w:rsidR="00B300BB" w14:paraId="0C7C7002" w14:textId="77777777" w:rsidTr="00B300BB">
        <w:tc>
          <w:tcPr>
            <w:tcW w:w="2410" w:type="dxa"/>
            <w:tcBorders>
              <w:top w:val="single" w:sz="4" w:space="0" w:color="auto"/>
              <w:left w:val="single" w:sz="4" w:space="0" w:color="auto"/>
              <w:bottom w:val="single" w:sz="4" w:space="0" w:color="auto"/>
              <w:right w:val="single" w:sz="4" w:space="0" w:color="auto"/>
            </w:tcBorders>
            <w:hideMark/>
          </w:tcPr>
          <w:p w14:paraId="5AF9A8FA" w14:textId="77777777" w:rsidR="00B300BB" w:rsidRDefault="00B300BB">
            <w:pPr>
              <w:spacing w:before="120" w:line="276" w:lineRule="auto"/>
              <w:rPr>
                <w:rFonts w:ascii="Calibri" w:hAnsi="Calibri" w:cs="Calibri"/>
                <w:kern w:val="2"/>
              </w:rPr>
            </w:pPr>
            <w:r>
              <w:rPr>
                <w:rFonts w:ascii="Calibri" w:hAnsi="Calibri" w:cs="Calibri"/>
              </w:rPr>
              <w:t>Název stavby:</w:t>
            </w:r>
          </w:p>
        </w:tc>
        <w:tc>
          <w:tcPr>
            <w:tcW w:w="6662" w:type="dxa"/>
            <w:tcBorders>
              <w:top w:val="single" w:sz="4" w:space="0" w:color="auto"/>
              <w:left w:val="single" w:sz="4" w:space="0" w:color="auto"/>
              <w:bottom w:val="single" w:sz="4" w:space="0" w:color="auto"/>
              <w:right w:val="single" w:sz="4" w:space="0" w:color="auto"/>
            </w:tcBorders>
            <w:vAlign w:val="center"/>
            <w:hideMark/>
          </w:tcPr>
          <w:p w14:paraId="36D4603A" w14:textId="77777777" w:rsidR="00B300BB" w:rsidRDefault="00B300BB">
            <w:pPr>
              <w:spacing w:before="120" w:line="276" w:lineRule="auto"/>
              <w:jc w:val="left"/>
              <w:rPr>
                <w:rFonts w:ascii="Calibri" w:hAnsi="Calibri" w:cs="Calibri"/>
                <w:b/>
                <w:bCs/>
              </w:rPr>
            </w:pPr>
            <w:r>
              <w:rPr>
                <w:rFonts w:asciiTheme="minorHAnsi" w:hAnsiTheme="minorHAnsi" w:cstheme="minorHAnsi"/>
                <w:b/>
                <w:bCs/>
                <w:color w:val="000000"/>
              </w:rPr>
              <w:t>„</w:t>
            </w:r>
            <w:r>
              <w:rPr>
                <w:rFonts w:asciiTheme="minorHAnsi" w:hAnsiTheme="minorHAnsi" w:cstheme="minorHAnsi"/>
                <w:b/>
                <w:bCs/>
              </w:rPr>
              <w:t>DVT Loučka, Branky – těžba sedimentů</w:t>
            </w:r>
            <w:r>
              <w:rPr>
                <w:rFonts w:asciiTheme="minorHAnsi" w:hAnsiTheme="minorHAnsi" w:cstheme="minorHAnsi"/>
                <w:b/>
                <w:bCs/>
                <w:color w:val="000000"/>
              </w:rPr>
              <w:t>“</w:t>
            </w:r>
          </w:p>
        </w:tc>
      </w:tr>
      <w:tr w:rsidR="00B300BB" w14:paraId="1D209AD8" w14:textId="77777777" w:rsidTr="00B300BB">
        <w:tc>
          <w:tcPr>
            <w:tcW w:w="2410" w:type="dxa"/>
            <w:tcBorders>
              <w:top w:val="single" w:sz="4" w:space="0" w:color="auto"/>
              <w:left w:val="single" w:sz="4" w:space="0" w:color="auto"/>
              <w:bottom w:val="single" w:sz="4" w:space="0" w:color="auto"/>
              <w:right w:val="single" w:sz="4" w:space="0" w:color="auto"/>
            </w:tcBorders>
            <w:hideMark/>
          </w:tcPr>
          <w:p w14:paraId="1CE1B586" w14:textId="77777777" w:rsidR="00B300BB" w:rsidRDefault="00B300BB">
            <w:pPr>
              <w:spacing w:before="120" w:line="276" w:lineRule="auto"/>
              <w:rPr>
                <w:rFonts w:ascii="Calibri" w:hAnsi="Calibri" w:cs="Calibri"/>
                <w:highlight w:val="yellow"/>
              </w:rPr>
            </w:pPr>
            <w:r>
              <w:rPr>
                <w:rFonts w:ascii="Calibri" w:hAnsi="Calibri" w:cs="Calibri"/>
              </w:rPr>
              <w:t>Místo stavby:</w:t>
            </w:r>
          </w:p>
        </w:tc>
        <w:tc>
          <w:tcPr>
            <w:tcW w:w="6662" w:type="dxa"/>
            <w:tcBorders>
              <w:top w:val="single" w:sz="4" w:space="0" w:color="auto"/>
              <w:left w:val="single" w:sz="4" w:space="0" w:color="auto"/>
              <w:bottom w:val="single" w:sz="4" w:space="0" w:color="auto"/>
              <w:right w:val="single" w:sz="4" w:space="0" w:color="auto"/>
            </w:tcBorders>
            <w:hideMark/>
          </w:tcPr>
          <w:p w14:paraId="19FDA362" w14:textId="77777777" w:rsidR="00B300BB" w:rsidRDefault="00B300BB">
            <w:pPr>
              <w:spacing w:before="120" w:line="276" w:lineRule="auto"/>
              <w:jc w:val="left"/>
              <w:rPr>
                <w:rFonts w:ascii="Calibri" w:hAnsi="Calibri" w:cs="Calibri"/>
              </w:rPr>
            </w:pPr>
            <w:r>
              <w:rPr>
                <w:rFonts w:ascii="Calibri" w:hAnsi="Calibri" w:cs="Calibri"/>
              </w:rPr>
              <w:t>Obec: Branky [541648]</w:t>
            </w:r>
          </w:p>
          <w:p w14:paraId="3271A7F1" w14:textId="77777777" w:rsidR="00B300BB" w:rsidRDefault="00B300BB">
            <w:pPr>
              <w:spacing w:line="276" w:lineRule="auto"/>
              <w:jc w:val="left"/>
              <w:rPr>
                <w:rFonts w:ascii="Calibri" w:hAnsi="Calibri" w:cs="Calibri"/>
              </w:rPr>
            </w:pPr>
            <w:r>
              <w:rPr>
                <w:rFonts w:ascii="Calibri" w:hAnsi="Calibri" w:cs="Calibri"/>
              </w:rPr>
              <w:t>Zlínský kraj, Okres Vsetín, ORP Valašské Meziříčí</w:t>
            </w:r>
          </w:p>
          <w:p w14:paraId="4D448B03" w14:textId="77777777" w:rsidR="00B300BB" w:rsidRDefault="00B300BB">
            <w:pPr>
              <w:tabs>
                <w:tab w:val="left" w:pos="1483"/>
                <w:tab w:val="left" w:pos="3420"/>
                <w:tab w:val="left" w:pos="3686"/>
                <w:tab w:val="left" w:pos="3828"/>
                <w:tab w:val="left" w:pos="3960"/>
              </w:tabs>
              <w:spacing w:line="276" w:lineRule="auto"/>
              <w:rPr>
                <w:rFonts w:ascii="Calibri" w:hAnsi="Calibri" w:cs="Calibri"/>
                <w:color w:val="FF0000"/>
              </w:rPr>
            </w:pPr>
            <w:r>
              <w:rPr>
                <w:rFonts w:ascii="Calibri" w:hAnsi="Calibri" w:cs="Calibri"/>
              </w:rPr>
              <w:t>Vodní tok: Loučka (IDVT 10203047)</w:t>
            </w:r>
          </w:p>
          <w:p w14:paraId="5995D059" w14:textId="77777777" w:rsidR="00B300BB" w:rsidRDefault="00B300BB">
            <w:pPr>
              <w:tabs>
                <w:tab w:val="left" w:pos="1483"/>
                <w:tab w:val="left" w:pos="3686"/>
                <w:tab w:val="left" w:pos="3828"/>
              </w:tabs>
              <w:spacing w:line="276" w:lineRule="auto"/>
              <w:rPr>
                <w:rFonts w:ascii="Calibri" w:hAnsi="Calibri" w:cs="Calibri"/>
              </w:rPr>
            </w:pPr>
            <w:r>
              <w:rPr>
                <w:rFonts w:ascii="Calibri" w:hAnsi="Calibri" w:cs="Calibri"/>
              </w:rPr>
              <w:t>ř. km: 6,160 – 6,590</w:t>
            </w:r>
          </w:p>
          <w:p w14:paraId="6366D380" w14:textId="77777777" w:rsidR="00B300BB" w:rsidRDefault="00B300BB">
            <w:pPr>
              <w:spacing w:before="120" w:line="276" w:lineRule="auto"/>
              <w:jc w:val="left"/>
              <w:rPr>
                <w:rFonts w:asciiTheme="minorHAnsi" w:hAnsiTheme="minorHAnsi" w:cstheme="minorHAnsi"/>
              </w:rPr>
            </w:pPr>
            <w:r>
              <w:rPr>
                <w:rFonts w:ascii="Calibri" w:hAnsi="Calibri" w:cs="Calibri"/>
              </w:rPr>
              <w:t xml:space="preserve">Číslo HM: </w:t>
            </w:r>
            <w:r>
              <w:rPr>
                <w:rFonts w:asciiTheme="minorHAnsi" w:hAnsiTheme="minorHAnsi" w:cstheme="minorHAnsi"/>
              </w:rPr>
              <w:t>905 972</w:t>
            </w:r>
          </w:p>
          <w:p w14:paraId="7ACCC849" w14:textId="77777777" w:rsidR="00B300BB" w:rsidRDefault="00B300BB">
            <w:pPr>
              <w:spacing w:before="120" w:line="276" w:lineRule="auto"/>
              <w:jc w:val="left"/>
              <w:rPr>
                <w:rFonts w:asciiTheme="minorHAnsi" w:hAnsiTheme="minorHAnsi" w:cstheme="minorHAnsi"/>
                <w:b/>
                <w:bCs/>
                <w:i/>
                <w:iCs/>
                <w:sz w:val="20"/>
              </w:rPr>
            </w:pPr>
            <w:r>
              <w:rPr>
                <w:rFonts w:ascii="Calibri" w:hAnsi="Calibri" w:cs="Calibri"/>
                <w:b/>
                <w:bCs/>
                <w:u w:val="single"/>
              </w:rPr>
              <w:t>Vlastní stavbou (udržovací práce) budou dotčeny:</w:t>
            </w:r>
            <w:r>
              <w:rPr>
                <w:rFonts w:ascii="Calibri" w:hAnsi="Calibri" w:cs="Calibri"/>
              </w:rPr>
              <w:br/>
            </w:r>
            <w:r>
              <w:rPr>
                <w:rFonts w:asciiTheme="minorHAnsi" w:hAnsiTheme="minorHAnsi" w:cstheme="minorHAnsi"/>
                <w:b/>
                <w:bCs/>
                <w:i/>
                <w:iCs/>
                <w:sz w:val="20"/>
              </w:rPr>
              <w:t>Odstranění zemního nánosu z průtočného profilu koryta stávajícího</w:t>
            </w:r>
            <w:r>
              <w:rPr>
                <w:rFonts w:asciiTheme="minorHAnsi" w:hAnsiTheme="minorHAnsi" w:cstheme="minorHAnsi"/>
                <w:sz w:val="20"/>
              </w:rPr>
              <w:t xml:space="preserve"> </w:t>
            </w:r>
            <w:r>
              <w:rPr>
                <w:rFonts w:asciiTheme="minorHAnsi" w:hAnsiTheme="minorHAnsi" w:cstheme="minorHAnsi"/>
                <w:b/>
                <w:bCs/>
                <w:i/>
                <w:iCs/>
                <w:sz w:val="20"/>
              </w:rPr>
              <w:t>vodního toku je navrženo na stavbou dotčených pozemcích (dočasné zábory):</w:t>
            </w:r>
          </w:p>
          <w:p w14:paraId="1D2CA337" w14:textId="77777777" w:rsidR="00B300BB" w:rsidRDefault="00B300BB" w:rsidP="00B300BB">
            <w:pPr>
              <w:pStyle w:val="Odstavecseseznamem"/>
              <w:numPr>
                <w:ilvl w:val="0"/>
                <w:numId w:val="41"/>
              </w:numPr>
              <w:spacing w:after="40" w:line="276" w:lineRule="auto"/>
              <w:ind w:left="714" w:hanging="357"/>
              <w:rPr>
                <w:rFonts w:asciiTheme="minorHAnsi" w:hAnsiTheme="minorHAnsi" w:cstheme="minorHAnsi"/>
                <w:sz w:val="20"/>
                <w:szCs w:val="20"/>
              </w:rPr>
            </w:pPr>
            <w:r>
              <w:rPr>
                <w:rFonts w:asciiTheme="minorHAnsi" w:hAnsiTheme="minorHAnsi" w:cstheme="minorHAnsi"/>
                <w:sz w:val="20"/>
                <w:szCs w:val="20"/>
              </w:rPr>
              <w:t xml:space="preserve">Česká republika (Povodí Moravy, </w:t>
            </w:r>
            <w:proofErr w:type="spellStart"/>
            <w:r>
              <w:rPr>
                <w:rFonts w:asciiTheme="minorHAnsi" w:hAnsiTheme="minorHAnsi" w:cstheme="minorHAnsi"/>
                <w:sz w:val="20"/>
                <w:szCs w:val="20"/>
              </w:rPr>
              <w:t>s.p</w:t>
            </w:r>
            <w:proofErr w:type="spellEnd"/>
            <w:r>
              <w:rPr>
                <w:rFonts w:asciiTheme="minorHAnsi" w:hAnsiTheme="minorHAnsi" w:cstheme="minorHAnsi"/>
                <w:sz w:val="20"/>
                <w:szCs w:val="20"/>
              </w:rPr>
              <w:t>.) → p. č. 1200/1 v k. </w:t>
            </w:r>
            <w:proofErr w:type="spellStart"/>
            <w:r>
              <w:rPr>
                <w:rFonts w:asciiTheme="minorHAnsi" w:hAnsiTheme="minorHAnsi" w:cstheme="minorHAnsi"/>
                <w:sz w:val="20"/>
                <w:szCs w:val="20"/>
              </w:rPr>
              <w:t>ú.</w:t>
            </w:r>
            <w:proofErr w:type="spellEnd"/>
            <w:r>
              <w:rPr>
                <w:rFonts w:asciiTheme="minorHAnsi" w:hAnsiTheme="minorHAnsi" w:cstheme="minorHAnsi"/>
                <w:sz w:val="20"/>
                <w:szCs w:val="20"/>
              </w:rPr>
              <w:t xml:space="preserve"> Branky.</w:t>
            </w:r>
          </w:p>
          <w:p w14:paraId="547E30D9" w14:textId="77777777" w:rsidR="00B300BB" w:rsidRDefault="00B300BB" w:rsidP="00B300BB">
            <w:pPr>
              <w:pStyle w:val="Odstavecseseznamem"/>
              <w:numPr>
                <w:ilvl w:val="0"/>
                <w:numId w:val="41"/>
              </w:numPr>
              <w:spacing w:after="40" w:line="276" w:lineRule="auto"/>
              <w:ind w:left="714" w:hanging="357"/>
              <w:rPr>
                <w:rFonts w:asciiTheme="minorHAnsi" w:hAnsiTheme="minorHAnsi" w:cstheme="minorHAnsi"/>
                <w:sz w:val="20"/>
                <w:szCs w:val="20"/>
              </w:rPr>
            </w:pPr>
            <w:r>
              <w:rPr>
                <w:rFonts w:asciiTheme="minorHAnsi" w:hAnsiTheme="minorHAnsi" w:cstheme="minorHAnsi"/>
                <w:sz w:val="20"/>
                <w:szCs w:val="20"/>
              </w:rPr>
              <w:t>Obec Branky → p. č. 1184/2 v k. </w:t>
            </w:r>
            <w:proofErr w:type="spellStart"/>
            <w:r>
              <w:rPr>
                <w:rFonts w:asciiTheme="minorHAnsi" w:hAnsiTheme="minorHAnsi" w:cstheme="minorHAnsi"/>
                <w:sz w:val="20"/>
                <w:szCs w:val="20"/>
              </w:rPr>
              <w:t>ú.</w:t>
            </w:r>
            <w:proofErr w:type="spellEnd"/>
            <w:r>
              <w:rPr>
                <w:rFonts w:asciiTheme="minorHAnsi" w:hAnsiTheme="minorHAnsi" w:cstheme="minorHAnsi"/>
                <w:sz w:val="20"/>
                <w:szCs w:val="20"/>
              </w:rPr>
              <w:t xml:space="preserve"> Branky.</w:t>
            </w:r>
          </w:p>
          <w:p w14:paraId="0824D3B2" w14:textId="77777777" w:rsidR="00B300BB" w:rsidRDefault="00B300BB">
            <w:pPr>
              <w:spacing w:before="120" w:after="60" w:line="276" w:lineRule="auto"/>
              <w:rPr>
                <w:rFonts w:asciiTheme="minorHAnsi" w:hAnsiTheme="minorHAnsi" w:cstheme="minorHAnsi"/>
                <w:b/>
                <w:bCs/>
                <w:i/>
                <w:iCs/>
                <w:sz w:val="20"/>
              </w:rPr>
            </w:pPr>
            <w:r>
              <w:rPr>
                <w:rFonts w:asciiTheme="minorHAnsi" w:hAnsiTheme="minorHAnsi" w:cstheme="minorHAnsi"/>
                <w:b/>
                <w:bCs/>
                <w:i/>
                <w:iCs/>
                <w:sz w:val="20"/>
              </w:rPr>
              <w:t>Přístup na staveniště je dočasně navržen po pozemcích v blízkém okolí vodního toku a po veřejně přístupných komunikacích, konkrétně budou dotřeny pozemky:</w:t>
            </w:r>
          </w:p>
          <w:p w14:paraId="07DA057F" w14:textId="77777777" w:rsidR="00B300BB" w:rsidRDefault="00B300BB" w:rsidP="00B300BB">
            <w:pPr>
              <w:pStyle w:val="Odstavecseseznamem"/>
              <w:numPr>
                <w:ilvl w:val="0"/>
                <w:numId w:val="41"/>
              </w:numPr>
              <w:spacing w:after="40" w:line="276" w:lineRule="auto"/>
              <w:ind w:left="714" w:hanging="357"/>
              <w:rPr>
                <w:rFonts w:asciiTheme="minorHAnsi" w:hAnsiTheme="minorHAnsi" w:cstheme="minorHAnsi"/>
                <w:sz w:val="20"/>
                <w:szCs w:val="20"/>
              </w:rPr>
            </w:pPr>
            <w:r>
              <w:rPr>
                <w:rFonts w:asciiTheme="minorHAnsi" w:hAnsiTheme="minorHAnsi" w:cstheme="minorHAnsi"/>
                <w:sz w:val="20"/>
                <w:szCs w:val="20"/>
              </w:rPr>
              <w:t xml:space="preserve">Česká republika (Povodí Moravy, </w:t>
            </w:r>
            <w:proofErr w:type="spellStart"/>
            <w:r>
              <w:rPr>
                <w:rFonts w:asciiTheme="minorHAnsi" w:hAnsiTheme="minorHAnsi" w:cstheme="minorHAnsi"/>
                <w:sz w:val="20"/>
                <w:szCs w:val="20"/>
              </w:rPr>
              <w:t>s.p</w:t>
            </w:r>
            <w:proofErr w:type="spellEnd"/>
            <w:r>
              <w:rPr>
                <w:rFonts w:asciiTheme="minorHAnsi" w:hAnsiTheme="minorHAnsi" w:cstheme="minorHAnsi"/>
                <w:sz w:val="20"/>
                <w:szCs w:val="20"/>
              </w:rPr>
              <w:t>.) → p. č. 1200/1 v k. </w:t>
            </w:r>
            <w:proofErr w:type="spellStart"/>
            <w:r>
              <w:rPr>
                <w:rFonts w:asciiTheme="minorHAnsi" w:hAnsiTheme="minorHAnsi" w:cstheme="minorHAnsi"/>
                <w:sz w:val="20"/>
                <w:szCs w:val="20"/>
              </w:rPr>
              <w:t>ú.</w:t>
            </w:r>
            <w:proofErr w:type="spellEnd"/>
            <w:r>
              <w:rPr>
                <w:rFonts w:asciiTheme="minorHAnsi" w:hAnsiTheme="minorHAnsi" w:cstheme="minorHAnsi"/>
                <w:sz w:val="20"/>
                <w:szCs w:val="20"/>
              </w:rPr>
              <w:t xml:space="preserve"> Branky.</w:t>
            </w:r>
          </w:p>
          <w:p w14:paraId="52118498" w14:textId="77777777" w:rsidR="00B300BB" w:rsidRDefault="00B300BB" w:rsidP="00B300BB">
            <w:pPr>
              <w:pStyle w:val="Odstavecseseznamem"/>
              <w:numPr>
                <w:ilvl w:val="0"/>
                <w:numId w:val="41"/>
              </w:numPr>
              <w:spacing w:after="40" w:line="276" w:lineRule="auto"/>
              <w:ind w:left="714" w:hanging="357"/>
              <w:rPr>
                <w:rFonts w:asciiTheme="minorHAnsi" w:hAnsiTheme="minorHAnsi" w:cstheme="minorHAnsi"/>
                <w:sz w:val="20"/>
                <w:szCs w:val="20"/>
              </w:rPr>
            </w:pPr>
            <w:r>
              <w:rPr>
                <w:rFonts w:asciiTheme="minorHAnsi" w:hAnsiTheme="minorHAnsi" w:cstheme="minorHAnsi"/>
                <w:sz w:val="20"/>
                <w:szCs w:val="20"/>
              </w:rPr>
              <w:t>Obec Branky → p. č. 1148/5, 1152/2, 1152/6, 1184/1, 1184/2, 1185/1, 1185/2 v k. </w:t>
            </w:r>
            <w:proofErr w:type="spellStart"/>
            <w:r>
              <w:rPr>
                <w:rFonts w:asciiTheme="minorHAnsi" w:hAnsiTheme="minorHAnsi" w:cstheme="minorHAnsi"/>
                <w:sz w:val="20"/>
                <w:szCs w:val="20"/>
              </w:rPr>
              <w:t>ú.</w:t>
            </w:r>
            <w:proofErr w:type="spellEnd"/>
            <w:r>
              <w:rPr>
                <w:rFonts w:asciiTheme="minorHAnsi" w:hAnsiTheme="minorHAnsi" w:cstheme="minorHAnsi"/>
                <w:sz w:val="20"/>
                <w:szCs w:val="20"/>
              </w:rPr>
              <w:t xml:space="preserve"> Branky.</w:t>
            </w:r>
          </w:p>
          <w:p w14:paraId="0518A28C" w14:textId="77777777" w:rsidR="00B300BB" w:rsidRDefault="00B300BB">
            <w:pPr>
              <w:spacing w:before="120" w:line="276" w:lineRule="auto"/>
              <w:rPr>
                <w:rFonts w:ascii="Calibri" w:hAnsi="Calibri" w:cs="Calibri"/>
                <w:b/>
                <w:bCs/>
                <w:i/>
                <w:iCs/>
                <w:sz w:val="20"/>
                <w:highlight w:val="yellow"/>
              </w:rPr>
            </w:pPr>
            <w:r>
              <w:rPr>
                <w:rFonts w:ascii="Calibri" w:hAnsi="Calibri" w:cs="Calibri"/>
                <w:b/>
                <w:bCs/>
                <w:i/>
                <w:iCs/>
                <w:sz w:val="20"/>
              </w:rPr>
              <w:t>Výpis pozemků včetně záborů staveniště viz kap. B.8.6. Jedná se o pozemky stávajícího vodního toku a jeho blízkého okolí.</w:t>
            </w:r>
          </w:p>
        </w:tc>
      </w:tr>
      <w:tr w:rsidR="00B300BB" w14:paraId="67D6775C" w14:textId="77777777" w:rsidTr="00B300BB">
        <w:tc>
          <w:tcPr>
            <w:tcW w:w="2410" w:type="dxa"/>
            <w:tcBorders>
              <w:top w:val="single" w:sz="4" w:space="0" w:color="auto"/>
              <w:left w:val="single" w:sz="4" w:space="0" w:color="auto"/>
              <w:bottom w:val="single" w:sz="4" w:space="0" w:color="auto"/>
              <w:right w:val="single" w:sz="4" w:space="0" w:color="auto"/>
            </w:tcBorders>
            <w:hideMark/>
          </w:tcPr>
          <w:p w14:paraId="06E11CF9" w14:textId="77777777" w:rsidR="00B300BB" w:rsidRDefault="00B300BB">
            <w:pPr>
              <w:spacing w:before="120" w:line="276" w:lineRule="auto"/>
              <w:rPr>
                <w:rFonts w:ascii="Calibri" w:hAnsi="Calibri" w:cs="Calibri"/>
              </w:rPr>
            </w:pPr>
            <w:r>
              <w:rPr>
                <w:rFonts w:ascii="Calibri" w:hAnsi="Calibri" w:cs="Calibri"/>
              </w:rPr>
              <w:t>Předmět dokumentace:</w:t>
            </w:r>
          </w:p>
        </w:tc>
        <w:tc>
          <w:tcPr>
            <w:tcW w:w="6662" w:type="dxa"/>
            <w:tcBorders>
              <w:top w:val="single" w:sz="4" w:space="0" w:color="auto"/>
              <w:left w:val="single" w:sz="4" w:space="0" w:color="auto"/>
              <w:bottom w:val="single" w:sz="4" w:space="0" w:color="auto"/>
              <w:right w:val="single" w:sz="4" w:space="0" w:color="auto"/>
            </w:tcBorders>
            <w:hideMark/>
          </w:tcPr>
          <w:p w14:paraId="05214165" w14:textId="77777777" w:rsidR="00B300BB" w:rsidRDefault="00B300BB">
            <w:pPr>
              <w:spacing w:before="120" w:line="276" w:lineRule="auto"/>
              <w:jc w:val="left"/>
              <w:rPr>
                <w:rFonts w:ascii="Calibri" w:hAnsi="Calibri" w:cs="Calibri"/>
              </w:rPr>
            </w:pPr>
            <w:r>
              <w:rPr>
                <w:rFonts w:ascii="Calibri" w:hAnsi="Calibri" w:cs="Calibri"/>
              </w:rPr>
              <w:t>Účel stavby –</w:t>
            </w:r>
            <w:r>
              <w:rPr>
                <w:rFonts w:ascii="Calibri" w:hAnsi="Calibri" w:cs="Calibri"/>
                <w:iCs/>
              </w:rPr>
              <w:t xml:space="preserve"> </w:t>
            </w:r>
            <w:r>
              <w:rPr>
                <w:rFonts w:ascii="Calibri" w:hAnsi="Calibri" w:cs="Calibri"/>
              </w:rPr>
              <w:t>Stabilizace koryta vodního toku a obnovení kapacity koryta odtěžením nánosů z průtočného profilu.</w:t>
            </w:r>
          </w:p>
        </w:tc>
      </w:tr>
      <w:tr w:rsidR="00B300BB" w14:paraId="10799ECC" w14:textId="77777777" w:rsidTr="00B300BB">
        <w:tc>
          <w:tcPr>
            <w:tcW w:w="2410" w:type="dxa"/>
            <w:tcBorders>
              <w:top w:val="single" w:sz="4" w:space="0" w:color="auto"/>
              <w:left w:val="single" w:sz="4" w:space="0" w:color="auto"/>
              <w:bottom w:val="single" w:sz="4" w:space="0" w:color="auto"/>
              <w:right w:val="single" w:sz="4" w:space="0" w:color="auto"/>
            </w:tcBorders>
            <w:hideMark/>
          </w:tcPr>
          <w:p w14:paraId="29AE030D" w14:textId="77777777" w:rsidR="00B300BB" w:rsidRDefault="00B300BB">
            <w:pPr>
              <w:spacing w:before="120" w:line="276" w:lineRule="auto"/>
              <w:rPr>
                <w:rFonts w:ascii="Calibri" w:hAnsi="Calibri" w:cs="Calibri"/>
              </w:rPr>
            </w:pPr>
            <w:r>
              <w:rPr>
                <w:rFonts w:ascii="Calibri" w:hAnsi="Calibri" w:cs="Calibri"/>
              </w:rPr>
              <w:t>Stupeň dokumentace:</w:t>
            </w:r>
          </w:p>
        </w:tc>
        <w:tc>
          <w:tcPr>
            <w:tcW w:w="6662" w:type="dxa"/>
            <w:tcBorders>
              <w:top w:val="single" w:sz="4" w:space="0" w:color="auto"/>
              <w:left w:val="single" w:sz="4" w:space="0" w:color="auto"/>
              <w:bottom w:val="single" w:sz="4" w:space="0" w:color="auto"/>
              <w:right w:val="single" w:sz="4" w:space="0" w:color="auto"/>
            </w:tcBorders>
            <w:hideMark/>
          </w:tcPr>
          <w:p w14:paraId="13B7E284" w14:textId="77777777" w:rsidR="00B300BB" w:rsidRDefault="00B300BB">
            <w:pPr>
              <w:spacing w:before="120" w:line="276" w:lineRule="auto"/>
              <w:jc w:val="left"/>
              <w:rPr>
                <w:rFonts w:ascii="Calibri" w:hAnsi="Calibri" w:cs="Calibri"/>
              </w:rPr>
            </w:pPr>
            <w:r>
              <w:rPr>
                <w:rFonts w:asciiTheme="minorHAnsi" w:hAnsiTheme="minorHAnsi" w:cstheme="minorHAnsi"/>
              </w:rPr>
              <w:t>PD k ohlášení udržovacích prací / popř. k žádosti o vydání stavebního povolení nebo ohlášení stavby</w:t>
            </w:r>
          </w:p>
        </w:tc>
      </w:tr>
    </w:tbl>
    <w:p w14:paraId="7DDE2A1B" w14:textId="77777777" w:rsidR="00A14BE4" w:rsidRPr="00A53711" w:rsidRDefault="00A14BE4" w:rsidP="00A14BE4">
      <w:pPr>
        <w:rPr>
          <w:rFonts w:asciiTheme="minorHAnsi" w:hAnsiTheme="minorHAnsi" w:cstheme="minorHAnsi"/>
          <w:highlight w:val="yellow"/>
        </w:rPr>
      </w:pPr>
    </w:p>
    <w:p w14:paraId="4F025A26" w14:textId="77777777" w:rsidR="00A14BE4" w:rsidRPr="00A53711" w:rsidRDefault="00A14BE4" w:rsidP="00A14BE4">
      <w:pPr>
        <w:rPr>
          <w:rFonts w:asciiTheme="minorHAnsi" w:hAnsiTheme="minorHAnsi" w:cstheme="minorHAnsi"/>
          <w:highlight w:val="yellow"/>
        </w:rPr>
      </w:pPr>
    </w:p>
    <w:p w14:paraId="284945E3" w14:textId="77777777" w:rsidR="00A14BE4" w:rsidRPr="00A53711" w:rsidRDefault="00A14BE4" w:rsidP="00A14BE4">
      <w:pPr>
        <w:rPr>
          <w:rFonts w:asciiTheme="minorHAnsi" w:hAnsiTheme="minorHAnsi" w:cstheme="minorHAnsi"/>
          <w:highlight w:val="yellow"/>
        </w:rPr>
      </w:pPr>
    </w:p>
    <w:p w14:paraId="1E0AE664" w14:textId="77777777" w:rsidR="006E6E71" w:rsidRPr="00A53711" w:rsidRDefault="006E6E71">
      <w:pPr>
        <w:widowControl/>
        <w:suppressAutoHyphens w:val="0"/>
        <w:spacing w:after="200" w:line="276" w:lineRule="auto"/>
        <w:jc w:val="left"/>
        <w:rPr>
          <w:rFonts w:asciiTheme="minorHAnsi" w:hAnsiTheme="minorHAnsi" w:cstheme="minorHAnsi"/>
          <w:b/>
          <w:bCs/>
          <w:sz w:val="28"/>
          <w:szCs w:val="32"/>
          <w:highlight w:val="yellow"/>
        </w:rPr>
      </w:pPr>
      <w:r w:rsidRPr="00A53711">
        <w:rPr>
          <w:rFonts w:asciiTheme="minorHAnsi" w:hAnsiTheme="minorHAnsi" w:cstheme="minorHAnsi"/>
          <w:highlight w:val="yellow"/>
        </w:rPr>
        <w:br w:type="page"/>
      </w:r>
    </w:p>
    <w:p w14:paraId="23354466" w14:textId="6DC3F5CB" w:rsidR="00A14BE4" w:rsidRPr="00A53711" w:rsidRDefault="00EE0537" w:rsidP="00A14BE4">
      <w:pPr>
        <w:pStyle w:val="Nadpis1"/>
        <w:numPr>
          <w:ilvl w:val="0"/>
          <w:numId w:val="2"/>
        </w:numPr>
        <w:rPr>
          <w:rFonts w:asciiTheme="minorHAnsi" w:hAnsiTheme="minorHAnsi" w:cstheme="minorHAnsi"/>
        </w:rPr>
      </w:pPr>
      <w:bookmarkStart w:id="3" w:name="_Toc97133130"/>
      <w:r w:rsidRPr="00A53711">
        <w:rPr>
          <w:rFonts w:asciiTheme="minorHAnsi" w:hAnsiTheme="minorHAnsi" w:cstheme="minorHAnsi"/>
        </w:rPr>
        <w:lastRenderedPageBreak/>
        <w:t>VŠEOBECNÝ STRUČNÝ POPIS STAVBY A CHARAKTERISTIKA ÚZEMÍ</w:t>
      </w:r>
      <w:bookmarkEnd w:id="3"/>
    </w:p>
    <w:p w14:paraId="33E6F394" w14:textId="77777777" w:rsidR="00B300BB" w:rsidRDefault="00B300BB" w:rsidP="00B300BB">
      <w:pPr>
        <w:rPr>
          <w:rFonts w:asciiTheme="minorHAnsi" w:hAnsiTheme="minorHAnsi" w:cstheme="minorHAnsi"/>
          <w:kern w:val="2"/>
        </w:rPr>
      </w:pPr>
      <w:bookmarkStart w:id="4" w:name="_Hlk97132829"/>
      <w:r>
        <w:rPr>
          <w:rFonts w:asciiTheme="minorHAnsi" w:hAnsiTheme="minorHAnsi" w:cstheme="minorHAnsi"/>
        </w:rPr>
        <w:t>Řešené území se nachází v </w:t>
      </w:r>
      <w:proofErr w:type="spellStart"/>
      <w:r>
        <w:rPr>
          <w:rFonts w:asciiTheme="minorHAnsi" w:hAnsiTheme="minorHAnsi" w:cstheme="minorHAnsi"/>
        </w:rPr>
        <w:t>rozlivovém</w:t>
      </w:r>
      <w:proofErr w:type="spellEnd"/>
      <w:r>
        <w:rPr>
          <w:rFonts w:asciiTheme="minorHAnsi" w:hAnsiTheme="minorHAnsi" w:cstheme="minorHAnsi"/>
        </w:rPr>
        <w:t xml:space="preserve"> území vodního toku Loučka (IDVT 10203047), konkrétně se jedná o ř. km: 6,160 – 6,590. Jedná se o stávající vodní tok, který se nachází v oblasti povodí řeky Moravy. Správcem vodního toku je Povodí Moravy, </w:t>
      </w:r>
      <w:proofErr w:type="spellStart"/>
      <w:r>
        <w:rPr>
          <w:rFonts w:asciiTheme="minorHAnsi" w:hAnsiTheme="minorHAnsi" w:cstheme="minorHAnsi"/>
        </w:rPr>
        <w:t>s.p</w:t>
      </w:r>
      <w:proofErr w:type="spellEnd"/>
      <w:r>
        <w:rPr>
          <w:rFonts w:asciiTheme="minorHAnsi" w:hAnsiTheme="minorHAnsi" w:cstheme="minorHAnsi"/>
        </w:rPr>
        <w:t xml:space="preserve">. Tento úsek vodního toku se nachází v okrese Vsetín na území obce Branky (k. </w:t>
      </w:r>
      <w:proofErr w:type="spellStart"/>
      <w:r>
        <w:rPr>
          <w:rFonts w:asciiTheme="minorHAnsi" w:hAnsiTheme="minorHAnsi" w:cstheme="minorHAnsi"/>
        </w:rPr>
        <w:t>ú.</w:t>
      </w:r>
      <w:proofErr w:type="spellEnd"/>
      <w:r>
        <w:rPr>
          <w:rFonts w:asciiTheme="minorHAnsi" w:hAnsiTheme="minorHAnsi" w:cstheme="minorHAnsi"/>
        </w:rPr>
        <w:t xml:space="preserve"> Branky) ve Zlínském kraji. Jedná se o pozemky stávajícího vodního toku a jeho blízkého okolí, které jsou ve správě stavebníka – Povodí Moravy, </w:t>
      </w:r>
      <w:proofErr w:type="spellStart"/>
      <w:r>
        <w:rPr>
          <w:rFonts w:asciiTheme="minorHAnsi" w:hAnsiTheme="minorHAnsi" w:cstheme="minorHAnsi"/>
        </w:rPr>
        <w:t>s.p</w:t>
      </w:r>
      <w:proofErr w:type="spellEnd"/>
      <w:r>
        <w:rPr>
          <w:rFonts w:asciiTheme="minorHAnsi" w:hAnsiTheme="minorHAnsi" w:cstheme="minorHAnsi"/>
        </w:rPr>
        <w:t>. Stavbou nedojde k trvalému záboru cizích pozemků. Dočasně budou dotčeny sousední pozemky pro příjezd na staveniště, které jsou ve vlastnictví obce. Dále budou využity veřejně přístupné místní komunikace.</w:t>
      </w:r>
    </w:p>
    <w:p w14:paraId="3E1B495C" w14:textId="77777777" w:rsidR="00B300BB" w:rsidRDefault="00B300BB" w:rsidP="00B300BB">
      <w:pPr>
        <w:rPr>
          <w:rFonts w:asciiTheme="minorHAnsi" w:hAnsiTheme="minorHAnsi" w:cstheme="minorHAnsi"/>
        </w:rPr>
      </w:pPr>
      <w:r>
        <w:rPr>
          <w:rFonts w:asciiTheme="minorHAnsi" w:hAnsiTheme="minorHAnsi" w:cstheme="minorHAnsi"/>
        </w:rPr>
        <w:t xml:space="preserve">Řešený úsek vodního toku se nachází v intravilánu obce od konce opěrné zdi po silniční most č. 150-099. Celý úsek vodního toku je zanesený zemními nánosy porostlými travním porostem a </w:t>
      </w:r>
      <w:proofErr w:type="spellStart"/>
      <w:r>
        <w:rPr>
          <w:rFonts w:asciiTheme="minorHAnsi" w:hAnsiTheme="minorHAnsi" w:cstheme="minorHAnsi"/>
        </w:rPr>
        <w:t>pomístně</w:t>
      </w:r>
      <w:proofErr w:type="spellEnd"/>
      <w:r>
        <w:rPr>
          <w:rFonts w:asciiTheme="minorHAnsi" w:hAnsiTheme="minorHAnsi" w:cstheme="minorHAnsi"/>
        </w:rPr>
        <w:t xml:space="preserve"> náletovými křovinami. Zemní nános negativně ovlivňuje odtokové poměry a výrazně snižuje průtočný profil koryta. V řešeném úseku kříží vodní tok dva silniční mosty, jedna lávka pro pěší, podzemního vedení vodovodu (</w:t>
      </w:r>
      <w:proofErr w:type="spellStart"/>
      <w:r>
        <w:rPr>
          <w:rFonts w:asciiTheme="minorHAnsi" w:hAnsiTheme="minorHAnsi" w:cstheme="minorHAnsi"/>
        </w:rPr>
        <w:t>VaK</w:t>
      </w:r>
      <w:proofErr w:type="spellEnd"/>
      <w:r>
        <w:rPr>
          <w:rFonts w:asciiTheme="minorHAnsi" w:hAnsiTheme="minorHAnsi" w:cstheme="minorHAnsi"/>
        </w:rPr>
        <w:t xml:space="preserve"> Vsetín, a.s.), vedení sdělovacích kabelů (CETIN a.s.) a nadzemní vedení nízkého napětí (</w:t>
      </w:r>
      <w:proofErr w:type="spellStart"/>
      <w:r>
        <w:rPr>
          <w:rFonts w:asciiTheme="minorHAnsi" w:hAnsiTheme="minorHAnsi" w:cstheme="minorHAnsi"/>
        </w:rPr>
        <w:t>ČEZdistribuce</w:t>
      </w:r>
      <w:proofErr w:type="spellEnd"/>
      <w:r>
        <w:rPr>
          <w:rFonts w:asciiTheme="minorHAnsi" w:hAnsiTheme="minorHAnsi" w:cstheme="minorHAnsi"/>
        </w:rPr>
        <w:t>, a.s.). Část koryta je situována mezi břehovými opěrnými zdmi, které mají u paty zához z lomového kamene.</w:t>
      </w:r>
    </w:p>
    <w:p w14:paraId="37DA2B09" w14:textId="77777777" w:rsidR="00B300BB" w:rsidRDefault="00B300BB" w:rsidP="00B300BB">
      <w:pPr>
        <w:rPr>
          <w:rFonts w:asciiTheme="minorHAnsi" w:hAnsiTheme="minorHAnsi" w:cstheme="minorHAnsi"/>
        </w:rPr>
      </w:pPr>
      <w:r>
        <w:rPr>
          <w:rFonts w:asciiTheme="minorHAnsi" w:hAnsiTheme="minorHAnsi" w:cstheme="minorHAnsi"/>
        </w:rPr>
        <w:t xml:space="preserve">Navrhované stavební práce mají charakter udržovacích prací stávajícího toku (odstranění náletových křovin, obnovení průtočného profilu odstraněním nánosů z koryta vodního toku). </w:t>
      </w:r>
    </w:p>
    <w:p w14:paraId="47B1BF3A" w14:textId="77777777" w:rsidR="00B300BB" w:rsidRDefault="00B300BB" w:rsidP="00B300BB">
      <w:pPr>
        <w:spacing w:after="120"/>
        <w:rPr>
          <w:rFonts w:asciiTheme="minorHAnsi" w:hAnsiTheme="minorHAnsi" w:cstheme="minorHAnsi"/>
        </w:rPr>
      </w:pPr>
      <w:r>
        <w:rPr>
          <w:rFonts w:asciiTheme="minorHAnsi" w:hAnsiTheme="minorHAnsi" w:cstheme="minorHAnsi"/>
        </w:rPr>
        <w:t>Žádná část navrhovaných prací neleží na zemědělsky obhospodařovaných pozemcích. Umístění je patrné ze situačních příloh C.</w:t>
      </w:r>
    </w:p>
    <w:p w14:paraId="0901EE70" w14:textId="77777777" w:rsidR="00B300BB" w:rsidRDefault="00B300BB" w:rsidP="00B300BB">
      <w:pPr>
        <w:tabs>
          <w:tab w:val="left" w:pos="1483"/>
          <w:tab w:val="left" w:pos="3420"/>
          <w:tab w:val="left" w:pos="3686"/>
          <w:tab w:val="left" w:pos="3828"/>
          <w:tab w:val="left" w:pos="3960"/>
        </w:tabs>
        <w:spacing w:line="276" w:lineRule="auto"/>
        <w:rPr>
          <w:rFonts w:asciiTheme="minorHAnsi" w:hAnsiTheme="minorHAnsi" w:cstheme="minorHAnsi"/>
          <w:b/>
          <w:bCs/>
          <w:i/>
          <w:iCs/>
          <w:color w:val="FF0000"/>
          <w:u w:val="single"/>
        </w:rPr>
      </w:pPr>
      <w:r>
        <w:rPr>
          <w:rFonts w:asciiTheme="minorHAnsi" w:hAnsiTheme="minorHAnsi" w:cstheme="minorHAnsi"/>
          <w:b/>
          <w:bCs/>
          <w:i/>
          <w:iCs/>
          <w:u w:val="single"/>
        </w:rPr>
        <w:t xml:space="preserve">Vodní tok: </w:t>
      </w:r>
    </w:p>
    <w:p w14:paraId="2A24F46A" w14:textId="77777777" w:rsidR="00B300BB" w:rsidRDefault="00B300BB" w:rsidP="00B300BB">
      <w:pPr>
        <w:tabs>
          <w:tab w:val="left" w:pos="1483"/>
          <w:tab w:val="left" w:pos="3686"/>
          <w:tab w:val="left" w:pos="3828"/>
        </w:tabs>
        <w:spacing w:line="276" w:lineRule="auto"/>
        <w:rPr>
          <w:rFonts w:asciiTheme="minorHAnsi" w:hAnsiTheme="minorHAnsi" w:cstheme="minorHAnsi"/>
        </w:rPr>
      </w:pPr>
      <w:r>
        <w:rPr>
          <w:rFonts w:ascii="Calibri" w:hAnsi="Calibri" w:cs="Calibri"/>
        </w:rPr>
        <w:t>Loučka (IDVT 10203047)</w:t>
      </w:r>
    </w:p>
    <w:p w14:paraId="66C1430C" w14:textId="77777777" w:rsidR="00B300BB" w:rsidRDefault="00B300BB" w:rsidP="00B300BB">
      <w:pPr>
        <w:spacing w:before="120" w:after="120"/>
        <w:rPr>
          <w:rFonts w:asciiTheme="minorHAnsi" w:hAnsiTheme="minorHAnsi" w:cstheme="minorHAnsi"/>
          <w:b/>
          <w:i/>
          <w:iCs/>
          <w:u w:val="single"/>
        </w:rPr>
      </w:pPr>
      <w:r>
        <w:rPr>
          <w:rFonts w:asciiTheme="minorHAnsi" w:hAnsiTheme="minorHAnsi" w:cstheme="minorHAnsi"/>
          <w:b/>
          <w:i/>
          <w:iCs/>
          <w:u w:val="single"/>
        </w:rPr>
        <w:t>Stavba (akce):</w:t>
      </w:r>
    </w:p>
    <w:p w14:paraId="1F361A93" w14:textId="77777777" w:rsidR="00B300BB" w:rsidRDefault="00B300BB" w:rsidP="00B300BB">
      <w:pPr>
        <w:rPr>
          <w:rFonts w:asciiTheme="minorHAnsi" w:hAnsiTheme="minorHAnsi" w:cstheme="minorHAnsi"/>
        </w:rPr>
      </w:pPr>
      <w:r>
        <w:rPr>
          <w:rFonts w:asciiTheme="minorHAnsi" w:hAnsiTheme="minorHAnsi" w:cstheme="minorHAnsi"/>
        </w:rPr>
        <w:t xml:space="preserve">Předmětná stavba řeší </w:t>
      </w:r>
      <w:bookmarkStart w:id="5" w:name="_Hlk67845485"/>
      <w:r>
        <w:rPr>
          <w:rFonts w:asciiTheme="minorHAnsi" w:hAnsiTheme="minorHAnsi" w:cstheme="minorHAnsi"/>
        </w:rPr>
        <w:t xml:space="preserve">obnovení průtočného profilu koryta vodního toku, tj. úprava koryta VT odstraněním náletových křovin a naplaveného zemního materiálu, který bude odvezen na skládku v případě jeho nevyužití v místě stavby </w:t>
      </w:r>
      <w:bookmarkEnd w:id="5"/>
      <w:r>
        <w:rPr>
          <w:rFonts w:asciiTheme="minorHAnsi" w:hAnsiTheme="minorHAnsi" w:cstheme="minorHAnsi"/>
        </w:rPr>
        <w:t>(l</w:t>
      </w:r>
      <w:r>
        <w:rPr>
          <w:rFonts w:asciiTheme="minorHAnsi" w:hAnsiTheme="minorHAnsi" w:cstheme="minorHAnsi"/>
          <w:shd w:val="clear" w:color="auto" w:fill="FFFFFF"/>
        </w:rPr>
        <w:t>ikvidace v souladu s platnou legislativou)</w:t>
      </w:r>
      <w:r>
        <w:rPr>
          <w:rFonts w:asciiTheme="minorHAnsi" w:hAnsiTheme="minorHAnsi" w:cstheme="minorHAnsi"/>
        </w:rPr>
        <w:t>. Veškeré stavbou dotčené plochy budou po dokončení stavby uvedeny do původního stavu a dotčené plochy budou osety travní směsí.</w:t>
      </w:r>
    </w:p>
    <w:p w14:paraId="79A62C80" w14:textId="77777777" w:rsidR="00B300BB" w:rsidRDefault="00B300BB" w:rsidP="00B300BB">
      <w:pPr>
        <w:rPr>
          <w:rFonts w:asciiTheme="minorHAnsi" w:hAnsiTheme="minorHAnsi" w:cstheme="minorHAnsi"/>
        </w:rPr>
      </w:pPr>
    </w:p>
    <w:p w14:paraId="7706260E" w14:textId="77777777" w:rsidR="00B300BB" w:rsidRDefault="00B300BB" w:rsidP="00B300BB">
      <w:pPr>
        <w:rPr>
          <w:rFonts w:asciiTheme="minorHAnsi" w:hAnsiTheme="minorHAnsi" w:cstheme="minorHAnsi"/>
          <w:i/>
          <w:iCs/>
        </w:rPr>
      </w:pPr>
      <w:r>
        <w:rPr>
          <w:rFonts w:asciiTheme="minorHAnsi" w:hAnsiTheme="minorHAnsi" w:cstheme="minorHAnsi"/>
          <w:i/>
          <w:iCs/>
        </w:rPr>
        <w:t>Navrhované stavební práce mají charakter udržovacích prací stávajícího toku a jsou to:</w:t>
      </w:r>
    </w:p>
    <w:p w14:paraId="41EED528" w14:textId="77777777" w:rsidR="00B300BB" w:rsidRDefault="00B300BB" w:rsidP="00B300BB">
      <w:pPr>
        <w:spacing w:after="240"/>
        <w:rPr>
          <w:rFonts w:asciiTheme="minorHAnsi" w:hAnsiTheme="minorHAnsi" w:cstheme="minorHAnsi"/>
        </w:rPr>
      </w:pPr>
      <w:r>
        <w:rPr>
          <w:rFonts w:asciiTheme="minorHAnsi" w:hAnsiTheme="minorHAnsi" w:cstheme="minorHAnsi"/>
          <w:i/>
          <w:iCs/>
          <w:color w:val="000000"/>
        </w:rPr>
        <w:t xml:space="preserve">řešený úsek ř. km </w:t>
      </w:r>
      <w:r>
        <w:rPr>
          <w:rFonts w:ascii="Calibri" w:hAnsi="Calibri" w:cs="Calibri"/>
          <w:i/>
          <w:iCs/>
        </w:rPr>
        <w:t xml:space="preserve">6,160 – 6,590 </w:t>
      </w:r>
      <w:r>
        <w:rPr>
          <w:rFonts w:asciiTheme="minorHAnsi" w:hAnsiTheme="minorHAnsi" w:cstheme="minorHAnsi"/>
          <w:i/>
          <w:iCs/>
          <w:color w:val="000000"/>
        </w:rPr>
        <w:t>– obnovení kapacity koryta</w:t>
      </w:r>
      <w:r>
        <w:rPr>
          <w:rFonts w:asciiTheme="minorHAnsi" w:hAnsiTheme="minorHAnsi" w:cstheme="minorHAnsi"/>
          <w:color w:val="000000"/>
        </w:rPr>
        <w:t>.</w:t>
      </w:r>
    </w:p>
    <w:p w14:paraId="027432EE" w14:textId="77777777" w:rsidR="00B300BB" w:rsidRDefault="00B300BB" w:rsidP="00B300BB">
      <w:pPr>
        <w:spacing w:before="120" w:after="120"/>
        <w:rPr>
          <w:rFonts w:asciiTheme="minorHAnsi" w:hAnsiTheme="minorHAnsi" w:cstheme="minorHAnsi"/>
          <w:b/>
          <w:bCs/>
          <w:i/>
          <w:iCs/>
          <w:u w:val="single"/>
        </w:rPr>
      </w:pPr>
      <w:r>
        <w:rPr>
          <w:rFonts w:asciiTheme="minorHAnsi" w:hAnsiTheme="minorHAnsi" w:cstheme="minorHAnsi"/>
          <w:b/>
          <w:bCs/>
          <w:i/>
          <w:iCs/>
          <w:u w:val="single"/>
        </w:rPr>
        <w:t>Účel stavby:</w:t>
      </w:r>
    </w:p>
    <w:p w14:paraId="3ED28E4E" w14:textId="77777777" w:rsidR="00B300BB" w:rsidRDefault="00B300BB" w:rsidP="00B300BB">
      <w:pPr>
        <w:rPr>
          <w:rFonts w:asciiTheme="minorHAnsi" w:hAnsiTheme="minorHAnsi" w:cstheme="minorHAnsi"/>
        </w:rPr>
      </w:pPr>
      <w:r>
        <w:rPr>
          <w:rFonts w:asciiTheme="minorHAnsi" w:hAnsiTheme="minorHAnsi" w:cstheme="minorHAnsi"/>
        </w:rPr>
        <w:t>Účelem předmětné stavby je:</w:t>
      </w:r>
    </w:p>
    <w:p w14:paraId="2EAA28DF" w14:textId="77777777" w:rsidR="00B300BB" w:rsidRDefault="00B300BB" w:rsidP="00B300BB">
      <w:pPr>
        <w:pStyle w:val="Odstavecseseznamem"/>
        <w:numPr>
          <w:ilvl w:val="0"/>
          <w:numId w:val="43"/>
        </w:numPr>
        <w:rPr>
          <w:rFonts w:asciiTheme="minorHAnsi" w:hAnsiTheme="minorHAnsi" w:cstheme="minorHAnsi"/>
        </w:rPr>
      </w:pPr>
      <w:r>
        <w:rPr>
          <w:rFonts w:asciiTheme="minorHAnsi" w:hAnsiTheme="minorHAnsi" w:cstheme="minorHAnsi"/>
        </w:rPr>
        <w:t xml:space="preserve">Zvýšení (obnovení) kapacity stávajícího koryta vodního toku Loučka v ř. km </w:t>
      </w:r>
      <w:r>
        <w:rPr>
          <w:rFonts w:ascii="Calibri" w:hAnsi="Calibri" w:cs="Calibri"/>
        </w:rPr>
        <w:t xml:space="preserve">6,160 – 6,590 </w:t>
      </w:r>
      <w:r>
        <w:rPr>
          <w:rFonts w:asciiTheme="minorHAnsi" w:hAnsiTheme="minorHAnsi" w:cstheme="minorHAnsi"/>
        </w:rPr>
        <w:t xml:space="preserve">→ odstranění náletových křovin, odtěžení nánosů, případně jejich odvodnění v břehových zónách koryta vodního toku (mezideponie) a odvezení na skládku – v případě jejich nevyužití v místě stavby. </w:t>
      </w:r>
    </w:p>
    <w:p w14:paraId="50EEB805" w14:textId="77777777" w:rsidR="00B300BB" w:rsidRDefault="00B300BB" w:rsidP="00B300BB">
      <w:pPr>
        <w:spacing w:before="120" w:after="120"/>
        <w:rPr>
          <w:rFonts w:asciiTheme="minorHAnsi" w:hAnsiTheme="minorHAnsi" w:cstheme="minorHAnsi"/>
          <w:b/>
          <w:i/>
          <w:iCs/>
          <w:u w:val="single"/>
        </w:rPr>
      </w:pPr>
      <w:r>
        <w:rPr>
          <w:rFonts w:asciiTheme="minorHAnsi" w:hAnsiTheme="minorHAnsi" w:cstheme="minorHAnsi"/>
          <w:b/>
          <w:i/>
          <w:iCs/>
          <w:u w:val="single"/>
        </w:rPr>
        <w:t xml:space="preserve">Návaznost jednotlivých činností: </w:t>
      </w:r>
    </w:p>
    <w:p w14:paraId="71167CD1" w14:textId="77777777" w:rsidR="00B300BB" w:rsidRDefault="00B300BB" w:rsidP="00B300BB">
      <w:pPr>
        <w:spacing w:after="120"/>
        <w:rPr>
          <w:rFonts w:asciiTheme="minorHAnsi" w:hAnsiTheme="minorHAnsi" w:cstheme="minorHAnsi"/>
        </w:rPr>
      </w:pPr>
      <w:bookmarkStart w:id="6" w:name="_Hlk100058512"/>
      <w:r>
        <w:rPr>
          <w:rFonts w:asciiTheme="minorHAnsi" w:hAnsiTheme="minorHAnsi" w:cstheme="minorHAnsi"/>
        </w:rPr>
        <w:t>Jedná se o jednoduchou stavbu, která bude prováděna plynule bez přerušení od zahájení až po ukončení výstavby. Předpokládaná doba výstavby je 2 měsíce → 8 týdnů.</w:t>
      </w:r>
    </w:p>
    <w:bookmarkEnd w:id="4"/>
    <w:p w14:paraId="06BF5870" w14:textId="77777777" w:rsidR="00B300BB" w:rsidRDefault="00B300BB" w:rsidP="00B300BB">
      <w:pPr>
        <w:pStyle w:val="odrky-"/>
        <w:numPr>
          <w:ilvl w:val="0"/>
          <w:numId w:val="44"/>
        </w:numPr>
        <w:tabs>
          <w:tab w:val="left" w:pos="708"/>
        </w:tabs>
        <w:suppressAutoHyphens/>
        <w:spacing w:after="60"/>
        <w:rPr>
          <w:rFonts w:asciiTheme="minorHAnsi" w:hAnsiTheme="minorHAnsi" w:cstheme="minorHAnsi"/>
        </w:rPr>
      </w:pPr>
      <w:r>
        <w:rPr>
          <w:rFonts w:asciiTheme="minorHAnsi" w:hAnsiTheme="minorHAnsi" w:cstheme="minorHAnsi"/>
        </w:rPr>
        <w:t xml:space="preserve">Zřízení zařízení staveniště a mezideponie na pozemku ve správě stavebníka (investora), vytyčení vedení správců inženýrských sítí, zřízení přístupu do koryta (odstranění části plotu) </w:t>
      </w:r>
      <w:r>
        <w:rPr>
          <w:rFonts w:asciiTheme="minorHAnsi" w:hAnsiTheme="minorHAnsi" w:cstheme="minorHAnsi"/>
          <w:i/>
          <w:iCs/>
        </w:rPr>
        <w:t xml:space="preserve">→ </w:t>
      </w:r>
      <w:r>
        <w:rPr>
          <w:rFonts w:asciiTheme="minorHAnsi" w:hAnsiTheme="minorHAnsi" w:cstheme="minorHAnsi"/>
          <w:u w:val="single"/>
        </w:rPr>
        <w:t>1 TÝDEN</w:t>
      </w:r>
      <w:r>
        <w:rPr>
          <w:rFonts w:asciiTheme="minorHAnsi" w:hAnsiTheme="minorHAnsi" w:cstheme="minorHAnsi"/>
        </w:rPr>
        <w:t>;</w:t>
      </w:r>
    </w:p>
    <w:p w14:paraId="75B07390" w14:textId="77777777" w:rsidR="00B300BB" w:rsidRDefault="00B300BB" w:rsidP="00B300BB">
      <w:pPr>
        <w:pStyle w:val="odrky-"/>
        <w:numPr>
          <w:ilvl w:val="0"/>
          <w:numId w:val="44"/>
        </w:numPr>
        <w:tabs>
          <w:tab w:val="left" w:pos="708"/>
        </w:tabs>
        <w:suppressAutoHyphens/>
        <w:spacing w:after="60"/>
        <w:rPr>
          <w:rFonts w:asciiTheme="minorHAnsi" w:hAnsiTheme="minorHAnsi" w:cstheme="minorHAnsi"/>
        </w:rPr>
      </w:pPr>
      <w:r>
        <w:rPr>
          <w:rFonts w:asciiTheme="minorHAnsi" w:hAnsiTheme="minorHAnsi" w:cstheme="minorHAnsi"/>
        </w:rPr>
        <w:lastRenderedPageBreak/>
        <w:t xml:space="preserve">Realizace navržených udržovacích prací (odstranění náletových křovin, odstranění zemních nánosů z průtočného profilu koryta) </w:t>
      </w:r>
      <w:r>
        <w:rPr>
          <w:rFonts w:asciiTheme="minorHAnsi" w:hAnsiTheme="minorHAnsi" w:cstheme="minorHAnsi"/>
          <w:i/>
          <w:iCs/>
        </w:rPr>
        <w:t xml:space="preserve">→ </w:t>
      </w:r>
      <w:r>
        <w:rPr>
          <w:rFonts w:asciiTheme="minorHAnsi" w:hAnsiTheme="minorHAnsi" w:cstheme="minorHAnsi"/>
          <w:u w:val="single"/>
        </w:rPr>
        <w:t>5 TÝDNŮ</w:t>
      </w:r>
      <w:r>
        <w:rPr>
          <w:rFonts w:asciiTheme="minorHAnsi" w:hAnsiTheme="minorHAnsi" w:cstheme="minorHAnsi"/>
        </w:rPr>
        <w:t>;</w:t>
      </w:r>
    </w:p>
    <w:p w14:paraId="0D4E41F8" w14:textId="77777777" w:rsidR="00B300BB" w:rsidRDefault="00B300BB" w:rsidP="00B300BB">
      <w:pPr>
        <w:pStyle w:val="odrky-"/>
        <w:numPr>
          <w:ilvl w:val="0"/>
          <w:numId w:val="44"/>
        </w:numPr>
        <w:tabs>
          <w:tab w:val="left" w:pos="708"/>
        </w:tabs>
        <w:suppressAutoHyphens/>
        <w:spacing w:after="60"/>
        <w:rPr>
          <w:rFonts w:asciiTheme="minorHAnsi" w:hAnsiTheme="minorHAnsi" w:cstheme="minorHAnsi"/>
          <w:szCs w:val="24"/>
        </w:rPr>
      </w:pPr>
      <w:r>
        <w:rPr>
          <w:rFonts w:asciiTheme="minorHAnsi" w:hAnsiTheme="minorHAnsi" w:cstheme="minorHAnsi"/>
        </w:rPr>
        <w:t xml:space="preserve">Zrušení zařízení staveniště, uvedení stavbou dotčených ploch do původního stavu (rozhrnutí přebytečné zeminy z výkopku v místě stavby pro vyrovnání stavbou dotčených ploch, ohumusování </w:t>
      </w:r>
      <w:proofErr w:type="spellStart"/>
      <w:r>
        <w:rPr>
          <w:rFonts w:asciiTheme="minorHAnsi" w:hAnsiTheme="minorHAnsi" w:cstheme="minorHAnsi"/>
        </w:rPr>
        <w:t>tl</w:t>
      </w:r>
      <w:proofErr w:type="spellEnd"/>
      <w:r>
        <w:rPr>
          <w:rFonts w:asciiTheme="minorHAnsi" w:hAnsiTheme="minorHAnsi" w:cstheme="minorHAnsi"/>
        </w:rPr>
        <w:t xml:space="preserve">. 100 mm a osetí travní směsí), obnovení odstraněné části plotu na přístupu do koryta </w:t>
      </w:r>
      <w:r>
        <w:rPr>
          <w:rFonts w:asciiTheme="minorHAnsi" w:hAnsiTheme="minorHAnsi" w:cstheme="minorHAnsi"/>
          <w:i/>
          <w:iCs/>
        </w:rPr>
        <w:t xml:space="preserve">→ </w:t>
      </w:r>
      <w:r>
        <w:rPr>
          <w:rFonts w:asciiTheme="minorHAnsi" w:hAnsiTheme="minorHAnsi" w:cstheme="minorHAnsi"/>
          <w:u w:val="single"/>
        </w:rPr>
        <w:t>2 TÝDNY</w:t>
      </w:r>
      <w:r>
        <w:rPr>
          <w:rFonts w:asciiTheme="minorHAnsi" w:hAnsiTheme="minorHAnsi" w:cstheme="minorHAnsi"/>
        </w:rPr>
        <w:t>.</w:t>
      </w:r>
    </w:p>
    <w:p w14:paraId="0E4574E1" w14:textId="77777777" w:rsidR="00B300BB" w:rsidRDefault="00B300BB" w:rsidP="00B300BB">
      <w:pPr>
        <w:pStyle w:val="Normlnbezmezery"/>
        <w:suppressAutoHyphens/>
        <w:spacing w:before="240" w:after="240"/>
        <w:rPr>
          <w:rFonts w:asciiTheme="minorHAnsi" w:hAnsiTheme="minorHAnsi" w:cstheme="minorHAnsi"/>
        </w:rPr>
      </w:pPr>
      <w:bookmarkStart w:id="7" w:name="_Hlk41997887"/>
      <w:r>
        <w:rPr>
          <w:rFonts w:asciiTheme="minorHAnsi" w:hAnsiTheme="minorHAnsi" w:cstheme="minorHAnsi"/>
        </w:rPr>
        <w:t>Předpokládaný postup prací odpovídá návrhu technického řešení stavby. Harmonogram stavebních prací přesně určí dodavatel stavby na základě použité techniky.</w:t>
      </w:r>
      <w:bookmarkEnd w:id="7"/>
      <w:r>
        <w:rPr>
          <w:rFonts w:asciiTheme="minorHAnsi" w:hAnsiTheme="minorHAnsi" w:cstheme="minorHAnsi"/>
        </w:rPr>
        <w:t xml:space="preserve"> </w:t>
      </w:r>
    </w:p>
    <w:p w14:paraId="19A18E8B" w14:textId="77777777" w:rsidR="00B300BB" w:rsidRDefault="00B300BB" w:rsidP="00B300BB">
      <w:pPr>
        <w:pStyle w:val="Normlnbezmezery"/>
        <w:suppressAutoHyphens/>
        <w:spacing w:before="240" w:after="120"/>
        <w:rPr>
          <w:rFonts w:asciiTheme="minorHAnsi" w:hAnsiTheme="minorHAnsi" w:cstheme="minorHAnsi"/>
          <w:b/>
          <w:szCs w:val="24"/>
          <w:u w:val="single"/>
        </w:rPr>
      </w:pPr>
      <w:r>
        <w:rPr>
          <w:rFonts w:asciiTheme="minorHAnsi" w:hAnsiTheme="minorHAnsi" w:cstheme="minorHAnsi"/>
          <w:b/>
          <w:szCs w:val="24"/>
          <w:u w:val="single"/>
        </w:rPr>
        <w:t>ORIENTAČNÍ TERMÍNY KONTROLNÍCH PROHLÍDEK AUTORSKÉHO DOZORU, TECHNICKÉHO DOZORU STAVEBNÍKA PŘÍP. STAVEBNÍHO ÚŘADU:</w:t>
      </w:r>
    </w:p>
    <w:bookmarkEnd w:id="6"/>
    <w:p w14:paraId="65E623D0" w14:textId="77777777" w:rsidR="00B300BB" w:rsidRDefault="00B300BB" w:rsidP="00B300BB">
      <w:pPr>
        <w:widowControl/>
        <w:numPr>
          <w:ilvl w:val="0"/>
          <w:numId w:val="45"/>
        </w:numPr>
        <w:spacing w:after="60"/>
        <w:ind w:left="426" w:hanging="426"/>
        <w:rPr>
          <w:rFonts w:asciiTheme="minorHAnsi" w:hAnsiTheme="minorHAnsi" w:cstheme="minorHAnsi"/>
        </w:rPr>
      </w:pPr>
      <w:r>
        <w:rPr>
          <w:rFonts w:asciiTheme="minorHAnsi" w:hAnsiTheme="minorHAnsi" w:cstheme="minorHAnsi"/>
        </w:rPr>
        <w:t>po zahájení stavby;</w:t>
      </w:r>
    </w:p>
    <w:p w14:paraId="48F8E10B" w14:textId="77777777" w:rsidR="00B300BB" w:rsidRDefault="00B300BB" w:rsidP="00B300BB">
      <w:pPr>
        <w:widowControl/>
        <w:numPr>
          <w:ilvl w:val="0"/>
          <w:numId w:val="45"/>
        </w:numPr>
        <w:spacing w:after="60"/>
        <w:ind w:left="426" w:hanging="426"/>
        <w:rPr>
          <w:rFonts w:asciiTheme="minorHAnsi" w:hAnsiTheme="minorHAnsi" w:cstheme="minorHAnsi"/>
        </w:rPr>
      </w:pPr>
      <w:r>
        <w:rPr>
          <w:rFonts w:asciiTheme="minorHAnsi" w:hAnsiTheme="minorHAnsi" w:cstheme="minorHAnsi"/>
        </w:rPr>
        <w:t>v průběhu těžby nánosů z koryta;</w:t>
      </w:r>
    </w:p>
    <w:p w14:paraId="0EDE2DDA" w14:textId="77777777" w:rsidR="00B300BB" w:rsidRDefault="00B300BB" w:rsidP="00B300BB">
      <w:pPr>
        <w:widowControl/>
        <w:numPr>
          <w:ilvl w:val="0"/>
          <w:numId w:val="45"/>
        </w:numPr>
        <w:spacing w:after="60"/>
        <w:ind w:left="426" w:hanging="426"/>
        <w:rPr>
          <w:rFonts w:asciiTheme="minorHAnsi" w:hAnsiTheme="minorHAnsi" w:cstheme="minorHAnsi"/>
        </w:rPr>
      </w:pPr>
      <w:r>
        <w:rPr>
          <w:rFonts w:asciiTheme="minorHAnsi" w:hAnsiTheme="minorHAnsi" w:cstheme="minorHAnsi"/>
        </w:rPr>
        <w:t>po dokončení všech stavebních prací (závěrečná prohlídka).</w:t>
      </w:r>
    </w:p>
    <w:p w14:paraId="194F10C2" w14:textId="7DC93A27" w:rsidR="00446550" w:rsidRPr="00A53711" w:rsidRDefault="00446550" w:rsidP="00446550">
      <w:pPr>
        <w:widowControl/>
        <w:tabs>
          <w:tab w:val="left" w:pos="142"/>
        </w:tabs>
        <w:spacing w:after="60"/>
        <w:rPr>
          <w:rFonts w:asciiTheme="minorHAnsi" w:hAnsiTheme="minorHAnsi" w:cstheme="minorHAnsi"/>
          <w:highlight w:val="yellow"/>
        </w:rPr>
      </w:pPr>
    </w:p>
    <w:p w14:paraId="69072A3D" w14:textId="77777777" w:rsidR="00446550" w:rsidRPr="00A53711" w:rsidRDefault="00446550" w:rsidP="00446550">
      <w:pPr>
        <w:pStyle w:val="Zkladntext"/>
        <w:suppressAutoHyphens/>
        <w:spacing w:after="120"/>
        <w:rPr>
          <w:rFonts w:asciiTheme="minorHAnsi" w:hAnsiTheme="minorHAnsi" w:cstheme="minorHAnsi"/>
          <w:i/>
          <w:iCs/>
        </w:rPr>
      </w:pPr>
      <w:r w:rsidRPr="00A53711">
        <w:rPr>
          <w:rFonts w:asciiTheme="minorHAnsi" w:hAnsiTheme="minorHAnsi" w:cstheme="minorHAnsi"/>
          <w:i/>
          <w:iCs/>
        </w:rPr>
        <w:t>Stavba nebude mít vzhledem ke svému rozsahu provedeného díla a k účelu následného využívání negativní vliv na životní prostředí ani okolí stavby, stavba bude realizována s maximální šetrností na životní prostředí a budou respektovány veškeré požadavky příslušného orgánu ochrany přírody.</w:t>
      </w:r>
    </w:p>
    <w:p w14:paraId="52EC43F8" w14:textId="77777777" w:rsidR="00446550" w:rsidRPr="00A53711" w:rsidRDefault="00446550" w:rsidP="00446550">
      <w:pPr>
        <w:spacing w:after="120"/>
        <w:rPr>
          <w:rFonts w:asciiTheme="minorHAnsi" w:hAnsiTheme="minorHAnsi" w:cstheme="minorHAnsi"/>
          <w:i/>
          <w:iCs/>
        </w:rPr>
      </w:pPr>
      <w:r w:rsidRPr="00A53711">
        <w:rPr>
          <w:rFonts w:asciiTheme="minorHAnsi" w:hAnsiTheme="minorHAnsi" w:cstheme="minorHAnsi"/>
          <w:i/>
          <w:iCs/>
        </w:rPr>
        <w:t>Dodavatel musí dbát na to, aby svojí činností závažně nepoškodil ekosystémy toku nesprávným prováděním stavby, nesmí připustit únik ropných látek do podzemních ani povrchových vod, stroje musí být zabezpečeny tak, aby nemohlo dojít ke kontaminaci ropnými látkami atp. Veškeré mechanismy pohybující se v blízkosti toku a v korytě musí být opatřeny ekologickými náplněmi, které splňují požadavky práce ve vodních tocích.</w:t>
      </w:r>
    </w:p>
    <w:p w14:paraId="2BC8D9AA" w14:textId="40412554" w:rsidR="00446550" w:rsidRPr="00A53711" w:rsidRDefault="00446550" w:rsidP="00446550">
      <w:pPr>
        <w:widowControl/>
        <w:tabs>
          <w:tab w:val="left" w:pos="142"/>
        </w:tabs>
        <w:spacing w:after="120"/>
        <w:rPr>
          <w:rFonts w:asciiTheme="minorHAnsi" w:hAnsiTheme="minorHAnsi" w:cstheme="minorHAnsi"/>
          <w:i/>
          <w:iCs/>
        </w:rPr>
      </w:pPr>
      <w:r w:rsidRPr="00A53711">
        <w:rPr>
          <w:rFonts w:asciiTheme="minorHAnsi" w:hAnsiTheme="minorHAnsi" w:cstheme="minorHAnsi"/>
          <w:i/>
          <w:iCs/>
        </w:rPr>
        <w:t>Pří výstavbě je nutno dodržovat zvýšenou pozornost, aby nedocházelo k ohrožování životního prostředí zejména mechanizačními prostředky (např. úniky pohonných hmot, olejů do povrchových vod a zeminy atd.). Pro případ havárie zabezpečí zhotovitel na staveništi prostředky na likvidaci těchto následků. Pro snížení dopadů na jakost vod při případné poruše se navrhuje použití látek rostlinného původu, které neobsahují toxické látky a jsou plně biologicky rozložitelné.</w:t>
      </w:r>
    </w:p>
    <w:p w14:paraId="76186410" w14:textId="417AC412" w:rsidR="00A14BE4" w:rsidRPr="00704F23" w:rsidRDefault="00EE0537" w:rsidP="00A14BE4">
      <w:pPr>
        <w:pStyle w:val="Nadpis1"/>
        <w:pageBreakBefore/>
        <w:numPr>
          <w:ilvl w:val="0"/>
          <w:numId w:val="2"/>
        </w:numPr>
        <w:rPr>
          <w:rFonts w:asciiTheme="minorHAnsi" w:hAnsiTheme="minorHAnsi" w:cstheme="minorHAnsi"/>
        </w:rPr>
      </w:pPr>
      <w:bookmarkStart w:id="8" w:name="_Toc97133131"/>
      <w:r w:rsidRPr="00704F23">
        <w:rPr>
          <w:rFonts w:asciiTheme="minorHAnsi" w:hAnsiTheme="minorHAnsi" w:cstheme="minorHAnsi"/>
        </w:rPr>
        <w:lastRenderedPageBreak/>
        <w:t>HAVARIJNÍ PLÁN</w:t>
      </w:r>
      <w:bookmarkEnd w:id="8"/>
    </w:p>
    <w:p w14:paraId="20C3AB8E" w14:textId="77777777" w:rsidR="00A14BE4" w:rsidRPr="00704F23" w:rsidRDefault="00A14BE4" w:rsidP="00A14BE4">
      <w:pPr>
        <w:pStyle w:val="Nadpis2"/>
        <w:keepLines w:val="0"/>
        <w:numPr>
          <w:ilvl w:val="1"/>
          <w:numId w:val="2"/>
        </w:numPr>
        <w:tabs>
          <w:tab w:val="left" w:pos="0"/>
        </w:tabs>
        <w:spacing w:before="227" w:after="113"/>
        <w:rPr>
          <w:rFonts w:asciiTheme="minorHAnsi" w:hAnsiTheme="minorHAnsi" w:cstheme="minorHAnsi"/>
          <w:color w:val="auto"/>
        </w:rPr>
      </w:pPr>
      <w:bookmarkStart w:id="9" w:name="_Toc97133132"/>
      <w:r w:rsidRPr="00704F23">
        <w:rPr>
          <w:rFonts w:asciiTheme="minorHAnsi" w:hAnsiTheme="minorHAnsi" w:cstheme="minorHAnsi"/>
          <w:color w:val="auto"/>
        </w:rPr>
        <w:t>Úvod</w:t>
      </w:r>
      <w:bookmarkEnd w:id="9"/>
    </w:p>
    <w:p w14:paraId="24AF55E8" w14:textId="77777777" w:rsidR="00851D82" w:rsidRPr="00704F23" w:rsidRDefault="00851D82" w:rsidP="00851D82">
      <w:pPr>
        <w:pStyle w:val="Zkladntext"/>
        <w:rPr>
          <w:rFonts w:asciiTheme="minorHAnsi" w:hAnsiTheme="minorHAnsi" w:cstheme="minorHAnsi"/>
        </w:rPr>
      </w:pPr>
      <w:r w:rsidRPr="00704F23">
        <w:rPr>
          <w:rFonts w:asciiTheme="minorHAnsi" w:hAnsiTheme="minorHAnsi" w:cstheme="minorHAnsi"/>
        </w:rPr>
        <w:t>Havarijní plán je zpracován dle příslušných legislativních ustanovení pro manipulace se závadnými látkami. tj. dle § 39, 40, 41, 42 zákona č.254/2001Sb., o vodách, v platném znění a vyhlášky č. 66/2014 Sb., o náležitostech nakládání se závadnými látkami a náležitostech havarijního plánu, způsobu a rozsahu hlášení havárií, jejich zneškodňování a odstraňování jejich škodlivých následků.</w:t>
      </w:r>
    </w:p>
    <w:p w14:paraId="757F6890" w14:textId="77777777" w:rsidR="00851D82" w:rsidRPr="00704F23" w:rsidRDefault="00851D82" w:rsidP="00851D82">
      <w:pPr>
        <w:pStyle w:val="Zkladntext"/>
        <w:rPr>
          <w:rFonts w:asciiTheme="minorHAnsi" w:hAnsiTheme="minorHAnsi" w:cstheme="minorHAnsi"/>
        </w:rPr>
      </w:pPr>
      <w:r w:rsidRPr="00704F23">
        <w:rPr>
          <w:rFonts w:asciiTheme="minorHAnsi" w:hAnsiTheme="minorHAnsi" w:cstheme="minorHAnsi"/>
        </w:rPr>
        <w:t xml:space="preserve">K základním předpisům dále patří Nařízení vlády ČR č. 401/2015 Sb., o ukazatelích a hodnotách přípustného znečištění povrchových vod a odpadních vod, náležitostech povolení k vypouštění odpadních vod do vod povrchových a do kanalizací a o citlivých oblastech, ve znění pozdějších předpisů. </w:t>
      </w:r>
    </w:p>
    <w:p w14:paraId="33DB60DD" w14:textId="77777777" w:rsidR="00851D82" w:rsidRPr="00704F23" w:rsidRDefault="00851D82" w:rsidP="00851D82">
      <w:pPr>
        <w:pStyle w:val="Zkladntext"/>
        <w:rPr>
          <w:rFonts w:asciiTheme="minorHAnsi" w:hAnsiTheme="minorHAnsi" w:cstheme="minorHAnsi"/>
          <w:color w:val="FF0000"/>
        </w:rPr>
      </w:pPr>
    </w:p>
    <w:p w14:paraId="021FBE34" w14:textId="77777777" w:rsidR="00851D82" w:rsidRPr="00704F23" w:rsidRDefault="00851D82" w:rsidP="00851D82">
      <w:pPr>
        <w:pStyle w:val="Zkladntext"/>
        <w:rPr>
          <w:rFonts w:asciiTheme="minorHAnsi" w:hAnsiTheme="minorHAnsi" w:cstheme="minorHAnsi"/>
        </w:rPr>
      </w:pPr>
      <w:r w:rsidRPr="00704F23">
        <w:rPr>
          <w:rFonts w:asciiTheme="minorHAnsi" w:hAnsiTheme="minorHAnsi" w:cstheme="minorHAnsi"/>
        </w:rPr>
        <w:t xml:space="preserve">Účelem Havarijního plánu je stanovení pravidel a podmínek pro prevenci zamezení úniku ropných látek do přírodního prostředí. Pro případný havarijní únik těchto látek stanovuje postup pro jeho bezprostřední likvidaci pomocí technických prostředků a organizačních opatření. </w:t>
      </w:r>
    </w:p>
    <w:p w14:paraId="49C278DC" w14:textId="2C17B60A" w:rsidR="00A14BE4" w:rsidRPr="00704F23" w:rsidRDefault="00A14BE4" w:rsidP="00A14BE4">
      <w:pPr>
        <w:rPr>
          <w:rFonts w:asciiTheme="minorHAnsi" w:hAnsiTheme="minorHAnsi" w:cstheme="minorHAnsi"/>
        </w:rPr>
      </w:pPr>
    </w:p>
    <w:p w14:paraId="44A35A53" w14:textId="77777777" w:rsidR="00A14BE4" w:rsidRPr="00704F23" w:rsidRDefault="00A14BE4" w:rsidP="00A14BE4">
      <w:pPr>
        <w:pStyle w:val="Nadpis2"/>
        <w:keepLines w:val="0"/>
        <w:numPr>
          <w:ilvl w:val="1"/>
          <w:numId w:val="2"/>
        </w:numPr>
        <w:tabs>
          <w:tab w:val="left" w:pos="0"/>
        </w:tabs>
        <w:spacing w:before="227" w:after="113"/>
        <w:rPr>
          <w:rFonts w:asciiTheme="minorHAnsi" w:hAnsiTheme="minorHAnsi" w:cstheme="minorHAnsi"/>
          <w:color w:val="auto"/>
        </w:rPr>
      </w:pPr>
      <w:bookmarkStart w:id="10" w:name="_Toc97133133"/>
      <w:r w:rsidRPr="00704F23">
        <w:rPr>
          <w:rFonts w:asciiTheme="minorHAnsi" w:hAnsiTheme="minorHAnsi" w:cstheme="minorHAnsi"/>
          <w:color w:val="auto"/>
        </w:rPr>
        <w:t>Náležitosti HP</w:t>
      </w:r>
      <w:bookmarkEnd w:id="10"/>
    </w:p>
    <w:p w14:paraId="49CD0A27" w14:textId="77777777" w:rsidR="00A14BE4" w:rsidRPr="00704F23" w:rsidRDefault="00A14BE4" w:rsidP="00A14BE4">
      <w:pPr>
        <w:rPr>
          <w:rFonts w:asciiTheme="minorHAnsi" w:hAnsiTheme="minorHAnsi" w:cstheme="minorHAnsi"/>
          <w:b/>
          <w:bCs/>
          <w:i/>
          <w:iCs/>
          <w:u w:val="single"/>
        </w:rPr>
      </w:pPr>
      <w:r w:rsidRPr="00704F23">
        <w:rPr>
          <w:rFonts w:asciiTheme="minorHAnsi" w:hAnsiTheme="minorHAnsi" w:cstheme="minorHAnsi"/>
          <w:b/>
          <w:bCs/>
          <w:i/>
          <w:iCs/>
          <w:u w:val="single"/>
        </w:rPr>
        <w:t>Náležitosti HP určené výše uvedeným předpisem jsou uvedeny v následujících bodech:</w:t>
      </w:r>
    </w:p>
    <w:p w14:paraId="5A0B5880" w14:textId="77777777" w:rsidR="00A14BE4" w:rsidRPr="00704F23" w:rsidRDefault="00A14BE4" w:rsidP="00A14BE4">
      <w:pPr>
        <w:numPr>
          <w:ilvl w:val="0"/>
          <w:numId w:val="5"/>
        </w:numPr>
        <w:rPr>
          <w:rFonts w:asciiTheme="minorHAnsi" w:hAnsiTheme="minorHAnsi" w:cstheme="minorHAnsi"/>
        </w:rPr>
      </w:pPr>
      <w:r w:rsidRPr="00704F23">
        <w:rPr>
          <w:rFonts w:asciiTheme="minorHAnsi" w:hAnsiTheme="minorHAnsi" w:cstheme="minorHAnsi"/>
          <w:u w:val="single"/>
        </w:rPr>
        <w:t xml:space="preserve">Vymezené zájmové území, pro které je zpracováván havarijní plán </w:t>
      </w:r>
      <w:r w:rsidR="006920C6" w:rsidRPr="00704F23">
        <w:rPr>
          <w:rFonts w:asciiTheme="minorHAnsi" w:hAnsiTheme="minorHAnsi" w:cstheme="minorHAnsi"/>
        </w:rPr>
        <w:t xml:space="preserve">– </w:t>
      </w:r>
      <w:r w:rsidR="00ED4902" w:rsidRPr="00704F23">
        <w:rPr>
          <w:rFonts w:asciiTheme="minorHAnsi" w:hAnsiTheme="minorHAnsi" w:cstheme="minorHAnsi"/>
        </w:rPr>
        <w:t>obvod staveniště (prostor, který bude využívaný k</w:t>
      </w:r>
      <w:r w:rsidR="001453E8" w:rsidRPr="00704F23">
        <w:rPr>
          <w:rFonts w:asciiTheme="minorHAnsi" w:hAnsiTheme="minorHAnsi" w:cstheme="minorHAnsi"/>
        </w:rPr>
        <w:t> vykácení křovin,</w:t>
      </w:r>
      <w:r w:rsidR="00ED4902" w:rsidRPr="00704F23">
        <w:rPr>
          <w:rFonts w:asciiTheme="minorHAnsi" w:hAnsiTheme="minorHAnsi" w:cstheme="minorHAnsi"/>
        </w:rPr>
        <w:t> vytěžení a přemístění sedimentu</w:t>
      </w:r>
      <w:r w:rsidRPr="00704F23">
        <w:rPr>
          <w:rFonts w:asciiTheme="minorHAnsi" w:hAnsiTheme="minorHAnsi" w:cstheme="minorHAnsi"/>
        </w:rPr>
        <w:t>.</w:t>
      </w:r>
    </w:p>
    <w:p w14:paraId="004F1AA5" w14:textId="77777777" w:rsidR="00A14BE4" w:rsidRPr="00704F23" w:rsidRDefault="00A14BE4" w:rsidP="00A14BE4">
      <w:pPr>
        <w:numPr>
          <w:ilvl w:val="0"/>
          <w:numId w:val="5"/>
        </w:numPr>
        <w:rPr>
          <w:rFonts w:asciiTheme="minorHAnsi" w:hAnsiTheme="minorHAnsi" w:cstheme="minorHAnsi"/>
        </w:rPr>
      </w:pPr>
      <w:r w:rsidRPr="00704F23">
        <w:rPr>
          <w:rFonts w:asciiTheme="minorHAnsi" w:hAnsiTheme="minorHAnsi" w:cstheme="minorHAnsi"/>
          <w:u w:val="single"/>
        </w:rPr>
        <w:t>Zhotovitelem stavby</w:t>
      </w:r>
      <w:r w:rsidR="006920C6" w:rsidRPr="00704F23">
        <w:rPr>
          <w:rFonts w:asciiTheme="minorHAnsi" w:hAnsiTheme="minorHAnsi" w:cstheme="minorHAnsi"/>
        </w:rPr>
        <w:t xml:space="preserve"> – </w:t>
      </w:r>
      <w:r w:rsidR="004F2A81" w:rsidRPr="00704F23">
        <w:rPr>
          <w:rFonts w:asciiTheme="minorHAnsi" w:hAnsiTheme="minorHAnsi" w:cstheme="minorHAnsi"/>
        </w:rPr>
        <w:t>firma dle výběrového řízení</w:t>
      </w:r>
    </w:p>
    <w:p w14:paraId="75BDCDE2" w14:textId="77777777" w:rsidR="00A14BE4" w:rsidRPr="00704F23" w:rsidRDefault="00A14BE4" w:rsidP="00A14BE4">
      <w:pPr>
        <w:numPr>
          <w:ilvl w:val="0"/>
          <w:numId w:val="5"/>
        </w:numPr>
        <w:rPr>
          <w:rFonts w:asciiTheme="minorHAnsi" w:hAnsiTheme="minorHAnsi" w:cstheme="minorHAnsi"/>
        </w:rPr>
      </w:pPr>
      <w:r w:rsidRPr="00704F23">
        <w:rPr>
          <w:rFonts w:asciiTheme="minorHAnsi" w:hAnsiTheme="minorHAnsi" w:cstheme="minorHAnsi"/>
          <w:u w:val="single"/>
        </w:rPr>
        <w:t>Autor konkrétního HP včetně dosažené vzdělání</w:t>
      </w:r>
      <w:r w:rsidR="006920C6" w:rsidRPr="00704F23">
        <w:rPr>
          <w:rFonts w:asciiTheme="minorHAnsi" w:hAnsiTheme="minorHAnsi" w:cstheme="minorHAnsi"/>
        </w:rPr>
        <w:t xml:space="preserve"> –  </w:t>
      </w:r>
      <w:r w:rsidR="004F2A81" w:rsidRPr="00704F23">
        <w:rPr>
          <w:rFonts w:asciiTheme="minorHAnsi" w:hAnsiTheme="minorHAnsi" w:cstheme="minorHAnsi"/>
        </w:rPr>
        <w:t>zástupce firmy dle výběrového řízení</w:t>
      </w:r>
      <w:r w:rsidRPr="00704F23">
        <w:rPr>
          <w:rFonts w:asciiTheme="minorHAnsi" w:hAnsiTheme="minorHAnsi" w:cstheme="minorHAnsi"/>
        </w:rPr>
        <w:t xml:space="preserve">. </w:t>
      </w:r>
    </w:p>
    <w:p w14:paraId="0D903BCF" w14:textId="77777777" w:rsidR="00A14BE4" w:rsidRPr="00704F23" w:rsidRDefault="00A14BE4" w:rsidP="00A14BE4">
      <w:pPr>
        <w:numPr>
          <w:ilvl w:val="0"/>
          <w:numId w:val="5"/>
        </w:numPr>
        <w:rPr>
          <w:rFonts w:asciiTheme="minorHAnsi" w:hAnsiTheme="minorHAnsi" w:cstheme="minorHAnsi"/>
        </w:rPr>
      </w:pPr>
      <w:r w:rsidRPr="00704F23">
        <w:rPr>
          <w:rFonts w:asciiTheme="minorHAnsi" w:hAnsiTheme="minorHAnsi" w:cstheme="minorHAnsi"/>
          <w:u w:val="single"/>
        </w:rPr>
        <w:t>Používané závadné látky</w:t>
      </w:r>
      <w:r w:rsidRPr="00704F23">
        <w:rPr>
          <w:rFonts w:asciiTheme="minorHAnsi" w:hAnsiTheme="minorHAnsi" w:cstheme="minorHAnsi"/>
        </w:rPr>
        <w:t xml:space="preserve"> – látky nepolárního charakteru (</w:t>
      </w:r>
      <w:proofErr w:type="spellStart"/>
      <w:r w:rsidRPr="00704F23">
        <w:rPr>
          <w:rFonts w:asciiTheme="minorHAnsi" w:hAnsiTheme="minorHAnsi" w:cstheme="minorHAnsi"/>
        </w:rPr>
        <w:t>odkapy</w:t>
      </w:r>
      <w:proofErr w:type="spellEnd"/>
      <w:r w:rsidRPr="00704F23">
        <w:rPr>
          <w:rFonts w:asciiTheme="minorHAnsi" w:hAnsiTheme="minorHAnsi" w:cstheme="minorHAnsi"/>
        </w:rPr>
        <w:t xml:space="preserve"> pohonných smě</w:t>
      </w:r>
      <w:r w:rsidR="004F2A81" w:rsidRPr="00704F23">
        <w:rPr>
          <w:rFonts w:asciiTheme="minorHAnsi" w:hAnsiTheme="minorHAnsi" w:cstheme="minorHAnsi"/>
        </w:rPr>
        <w:t>sí, odbedňovací a mazací oleje)</w:t>
      </w:r>
      <w:r w:rsidRPr="00704F23">
        <w:rPr>
          <w:rFonts w:asciiTheme="minorHAnsi" w:hAnsiTheme="minorHAnsi" w:cstheme="minorHAnsi"/>
        </w:rPr>
        <w:t>.</w:t>
      </w:r>
    </w:p>
    <w:p w14:paraId="71533ADB" w14:textId="77777777" w:rsidR="00A14BE4" w:rsidRPr="00704F23" w:rsidRDefault="00A14BE4" w:rsidP="00A14BE4">
      <w:pPr>
        <w:numPr>
          <w:ilvl w:val="0"/>
          <w:numId w:val="5"/>
        </w:numPr>
        <w:rPr>
          <w:rFonts w:asciiTheme="minorHAnsi" w:hAnsiTheme="minorHAnsi" w:cstheme="minorHAnsi"/>
        </w:rPr>
      </w:pPr>
      <w:r w:rsidRPr="00704F23">
        <w:rPr>
          <w:rFonts w:asciiTheme="minorHAnsi" w:hAnsiTheme="minorHAnsi" w:cstheme="minorHAnsi"/>
          <w:u w:val="single"/>
        </w:rPr>
        <w:t>Zařízení, v nichž je se závadnými látkami zacházeno</w:t>
      </w:r>
      <w:r w:rsidRPr="00704F23">
        <w:rPr>
          <w:rFonts w:asciiTheme="minorHAnsi" w:hAnsiTheme="minorHAnsi" w:cstheme="minorHAnsi"/>
        </w:rPr>
        <w:t xml:space="preserve"> </w:t>
      </w:r>
      <w:r w:rsidR="004F2A81" w:rsidRPr="00704F23">
        <w:rPr>
          <w:rFonts w:asciiTheme="minorHAnsi" w:hAnsiTheme="minorHAnsi" w:cstheme="minorHAnsi"/>
        </w:rPr>
        <w:t>– staveništní technika - stroje</w:t>
      </w:r>
      <w:r w:rsidRPr="00704F23">
        <w:rPr>
          <w:rFonts w:asciiTheme="minorHAnsi" w:hAnsiTheme="minorHAnsi" w:cstheme="minorHAnsi"/>
        </w:rPr>
        <w:t>.</w:t>
      </w:r>
    </w:p>
    <w:p w14:paraId="2105C86A" w14:textId="77777777" w:rsidR="003C38E8" w:rsidRPr="00704F23" w:rsidRDefault="003C38E8" w:rsidP="003C38E8">
      <w:pPr>
        <w:numPr>
          <w:ilvl w:val="0"/>
          <w:numId w:val="5"/>
        </w:numPr>
        <w:rPr>
          <w:rFonts w:asciiTheme="minorHAnsi" w:hAnsiTheme="minorHAnsi" w:cstheme="minorHAnsi"/>
        </w:rPr>
      </w:pPr>
      <w:r w:rsidRPr="00704F23">
        <w:rPr>
          <w:rFonts w:asciiTheme="minorHAnsi" w:hAnsiTheme="minorHAnsi" w:cstheme="minorHAnsi"/>
          <w:u w:val="single"/>
        </w:rPr>
        <w:t>Možné únikové cesty havarijního odtoku závadných látek (dále ZL</w:t>
      </w:r>
      <w:r w:rsidRPr="00704F23">
        <w:rPr>
          <w:rFonts w:asciiTheme="minorHAnsi" w:hAnsiTheme="minorHAnsi" w:cstheme="minorHAnsi"/>
        </w:rPr>
        <w:t xml:space="preserve">) – </w:t>
      </w:r>
      <w:proofErr w:type="spellStart"/>
      <w:r w:rsidRPr="00704F23">
        <w:rPr>
          <w:rFonts w:asciiTheme="minorHAnsi" w:hAnsiTheme="minorHAnsi" w:cstheme="minorHAnsi"/>
        </w:rPr>
        <w:t>odkapy</w:t>
      </w:r>
      <w:proofErr w:type="spellEnd"/>
      <w:r w:rsidRPr="00704F23">
        <w:rPr>
          <w:rFonts w:asciiTheme="minorHAnsi" w:hAnsiTheme="minorHAnsi" w:cstheme="minorHAnsi"/>
        </w:rPr>
        <w:t xml:space="preserve"> pohonných směsí a jejich další odtok po zpevněné ploše komunikace na nezpevněné části, zde jejich vsakování do podloží;</w:t>
      </w:r>
      <w:r w:rsidR="00ED4902" w:rsidRPr="00704F23">
        <w:rPr>
          <w:rFonts w:asciiTheme="minorHAnsi" w:hAnsiTheme="minorHAnsi" w:cstheme="minorHAnsi"/>
        </w:rPr>
        <w:t xml:space="preserve"> únik ZL do </w:t>
      </w:r>
      <w:r w:rsidR="001453E8" w:rsidRPr="00704F23">
        <w:rPr>
          <w:rFonts w:asciiTheme="minorHAnsi" w:hAnsiTheme="minorHAnsi" w:cstheme="minorHAnsi"/>
        </w:rPr>
        <w:t>vodního toku</w:t>
      </w:r>
      <w:r w:rsidR="00ED4902" w:rsidRPr="00704F23">
        <w:rPr>
          <w:rFonts w:asciiTheme="minorHAnsi" w:hAnsiTheme="minorHAnsi" w:cstheme="minorHAnsi"/>
        </w:rPr>
        <w:t xml:space="preserve"> při</w:t>
      </w:r>
      <w:r w:rsidR="001453E8" w:rsidRPr="00704F23">
        <w:rPr>
          <w:rFonts w:asciiTheme="minorHAnsi" w:hAnsiTheme="minorHAnsi" w:cstheme="minorHAnsi"/>
        </w:rPr>
        <w:t xml:space="preserve"> kácení křovin a</w:t>
      </w:r>
      <w:r w:rsidR="00ED4902" w:rsidRPr="00704F23">
        <w:rPr>
          <w:rFonts w:asciiTheme="minorHAnsi" w:hAnsiTheme="minorHAnsi" w:cstheme="minorHAnsi"/>
        </w:rPr>
        <w:t xml:space="preserve"> těžení sedimentů.</w:t>
      </w:r>
    </w:p>
    <w:p w14:paraId="75E650DD" w14:textId="77777777" w:rsidR="00A14BE4" w:rsidRPr="00704F23" w:rsidRDefault="00A14BE4" w:rsidP="00A14BE4">
      <w:pPr>
        <w:numPr>
          <w:ilvl w:val="0"/>
          <w:numId w:val="5"/>
        </w:numPr>
        <w:rPr>
          <w:rFonts w:asciiTheme="minorHAnsi" w:hAnsiTheme="minorHAnsi" w:cstheme="minorHAnsi"/>
        </w:rPr>
      </w:pPr>
      <w:r w:rsidRPr="00704F23">
        <w:rPr>
          <w:rFonts w:asciiTheme="minorHAnsi" w:hAnsiTheme="minorHAnsi" w:cstheme="minorHAnsi"/>
          <w:u w:val="single"/>
        </w:rPr>
        <w:t>Preventivní opatření pro zamezení úniku ZL</w:t>
      </w:r>
      <w:r w:rsidRPr="00704F23">
        <w:rPr>
          <w:rFonts w:asciiTheme="minorHAnsi" w:hAnsiTheme="minorHAnsi" w:cstheme="minorHAnsi"/>
        </w:rPr>
        <w:t xml:space="preserve"> - Základním předpokladem pro zmenšení pravděpodobnosti vzniku jakéhokoliv znečištění a ohrožení životního prostředí je dodržení pracovní kázně během výstavby.</w:t>
      </w:r>
    </w:p>
    <w:p w14:paraId="1FB91DA2" w14:textId="77777777" w:rsidR="00A14BE4" w:rsidRPr="00704F23" w:rsidRDefault="00A14BE4" w:rsidP="00A14BE4">
      <w:pPr>
        <w:numPr>
          <w:ilvl w:val="0"/>
          <w:numId w:val="5"/>
        </w:numPr>
        <w:rPr>
          <w:rFonts w:asciiTheme="minorHAnsi" w:hAnsiTheme="minorHAnsi" w:cstheme="minorHAnsi"/>
        </w:rPr>
      </w:pPr>
      <w:r w:rsidRPr="00704F23">
        <w:rPr>
          <w:rFonts w:asciiTheme="minorHAnsi" w:hAnsiTheme="minorHAnsi" w:cstheme="minorHAnsi"/>
          <w:bCs/>
          <w:u w:val="single"/>
        </w:rPr>
        <w:t>Stavební a další opatření pro omezení a likvidaci úniku ZL</w:t>
      </w:r>
      <w:r w:rsidRPr="00704F23">
        <w:rPr>
          <w:rFonts w:asciiTheme="minorHAnsi" w:hAnsiTheme="minorHAnsi" w:cstheme="minorHAnsi"/>
        </w:rPr>
        <w:t xml:space="preserve"> - Při provádění stavebních prací nelze stoprocentně vyloučit možnost havárie spojené s únikem škodlivých látek do půdy nebo do vodního toku. V následujícím textu jsou uvedená možná technická řešení úniku ZL.</w:t>
      </w:r>
    </w:p>
    <w:p w14:paraId="1BB28055" w14:textId="77777777" w:rsidR="00A14BE4" w:rsidRPr="00704F23" w:rsidRDefault="00A14BE4" w:rsidP="00A14BE4">
      <w:pPr>
        <w:rPr>
          <w:rFonts w:asciiTheme="minorHAnsi" w:hAnsiTheme="minorHAnsi" w:cstheme="minorHAnsi"/>
          <w:bCs/>
          <w:u w:val="single"/>
        </w:rPr>
      </w:pPr>
    </w:p>
    <w:p w14:paraId="34F1E19F" w14:textId="77777777" w:rsidR="00851D82" w:rsidRPr="00704F23" w:rsidRDefault="00851D82" w:rsidP="00851D82">
      <w:pPr>
        <w:rPr>
          <w:rFonts w:asciiTheme="minorHAnsi" w:hAnsiTheme="minorHAnsi" w:cstheme="minorHAnsi"/>
          <w:b/>
          <w:i/>
          <w:iCs/>
          <w:u w:val="single"/>
        </w:rPr>
      </w:pPr>
      <w:r w:rsidRPr="00704F23">
        <w:rPr>
          <w:rFonts w:asciiTheme="minorHAnsi" w:hAnsiTheme="minorHAnsi" w:cstheme="minorHAnsi"/>
          <w:b/>
          <w:i/>
          <w:iCs/>
          <w:u w:val="single"/>
        </w:rPr>
        <w:t>Skladování závadných látek na stavbě:</w:t>
      </w:r>
    </w:p>
    <w:p w14:paraId="3E696475" w14:textId="29141353" w:rsidR="00851D82" w:rsidRPr="00704F23" w:rsidRDefault="00851D82" w:rsidP="00851D82">
      <w:pPr>
        <w:rPr>
          <w:rFonts w:asciiTheme="minorHAnsi" w:hAnsiTheme="minorHAnsi" w:cstheme="minorHAnsi"/>
        </w:rPr>
      </w:pPr>
      <w:r w:rsidRPr="00704F23">
        <w:rPr>
          <w:rFonts w:asciiTheme="minorHAnsi" w:hAnsiTheme="minorHAnsi" w:cstheme="minorHAnsi"/>
        </w:rPr>
        <w:t xml:space="preserve">Během stavby se nepředpokládá skladování závadných a škodlivých látek na staveništi. Pokud by přesto byly v omezeném množství na stavbě skladovány, musí být pouze v havarijně zabezpečeném (s nepropustnou podlahou se zvýšenou obrubou, která bude tvořit záchytný prostor) příručním skladu závadných látek nebo v mobilním typovém </w:t>
      </w:r>
      <w:proofErr w:type="spellStart"/>
      <w:r w:rsidRPr="00704F23">
        <w:rPr>
          <w:rFonts w:asciiTheme="minorHAnsi" w:hAnsiTheme="minorHAnsi" w:cstheme="minorHAnsi"/>
        </w:rPr>
        <w:t>ekoskladu</w:t>
      </w:r>
      <w:proofErr w:type="spellEnd"/>
      <w:r w:rsidRPr="00704F23">
        <w:rPr>
          <w:rFonts w:asciiTheme="minorHAnsi" w:hAnsiTheme="minorHAnsi" w:cstheme="minorHAnsi"/>
        </w:rPr>
        <w:t>, který je vybaven roštovými záchytnými vanami. Veškeré manipulace se závadnými látkami (oleje, PHM) je možné provádět pouze na určeném havarijně zabezpečeném místě (nepropustná plocha). Případné úniky musí být neprodleně likvidovány posypem sorpčních prostředků.</w:t>
      </w:r>
    </w:p>
    <w:p w14:paraId="6C3FB238" w14:textId="77777777" w:rsidR="00851D82" w:rsidRPr="00704F23" w:rsidRDefault="00851D82" w:rsidP="00851D82">
      <w:pPr>
        <w:rPr>
          <w:rFonts w:asciiTheme="minorHAnsi" w:hAnsiTheme="minorHAnsi" w:cstheme="minorHAnsi"/>
        </w:rPr>
      </w:pPr>
      <w:r w:rsidRPr="00704F23">
        <w:rPr>
          <w:rFonts w:asciiTheme="minorHAnsi" w:hAnsiTheme="minorHAnsi" w:cstheme="minorHAnsi"/>
        </w:rPr>
        <w:t xml:space="preserve">Příruční sklad bude určen pouze pro mimořádné okolnosti. Běžné doplňování pohonných hmot bude zajištěno na veřejných ČS mimo areál staveniště.  </w:t>
      </w:r>
    </w:p>
    <w:p w14:paraId="62A506C0" w14:textId="0AE2F46D" w:rsidR="00851D82" w:rsidRPr="00704F23" w:rsidRDefault="00851D82" w:rsidP="00851D82">
      <w:pPr>
        <w:rPr>
          <w:rFonts w:asciiTheme="minorHAnsi" w:hAnsiTheme="minorHAnsi" w:cstheme="minorHAnsi"/>
          <w:b/>
          <w:color w:val="FF0000"/>
        </w:rPr>
      </w:pPr>
      <w:r w:rsidRPr="00704F23">
        <w:rPr>
          <w:rFonts w:asciiTheme="minorHAnsi" w:hAnsiTheme="minorHAnsi" w:cstheme="minorHAnsi"/>
        </w:rPr>
        <w:t>Stavební hmoty (netýká se inertních materiálů) budou dodávány na stavbu průběžně dle potřeby.</w:t>
      </w:r>
      <w:r w:rsidRPr="00704F23">
        <w:rPr>
          <w:rFonts w:asciiTheme="minorHAnsi" w:hAnsiTheme="minorHAnsi" w:cstheme="minorHAnsi"/>
          <w:color w:val="FF0000"/>
        </w:rPr>
        <w:t xml:space="preserve"> </w:t>
      </w:r>
    </w:p>
    <w:p w14:paraId="6F063009" w14:textId="7DFBCC6D" w:rsidR="00851D82" w:rsidRPr="00704F23" w:rsidRDefault="000A1141" w:rsidP="00851D82">
      <w:pPr>
        <w:rPr>
          <w:rFonts w:asciiTheme="minorHAnsi" w:hAnsiTheme="minorHAnsi" w:cstheme="minorHAnsi"/>
          <w:b/>
          <w:u w:val="single"/>
        </w:rPr>
      </w:pPr>
      <w:r w:rsidRPr="00704F23">
        <w:rPr>
          <w:rFonts w:asciiTheme="minorHAnsi" w:hAnsiTheme="minorHAnsi" w:cstheme="minorHAnsi"/>
          <w:b/>
          <w:u w:val="single"/>
        </w:rPr>
        <w:lastRenderedPageBreak/>
        <w:t>Předpokládané z</w:t>
      </w:r>
      <w:r w:rsidR="00851D82" w:rsidRPr="00704F23">
        <w:rPr>
          <w:rFonts w:asciiTheme="minorHAnsi" w:hAnsiTheme="minorHAnsi" w:cstheme="minorHAnsi"/>
          <w:b/>
          <w:u w:val="single"/>
        </w:rPr>
        <w:t>ávadné látky používané na stavbě:</w:t>
      </w:r>
    </w:p>
    <w:p w14:paraId="5B6DB949" w14:textId="77777777" w:rsidR="00851D82" w:rsidRPr="00704F23" w:rsidRDefault="00851D82" w:rsidP="00851D82">
      <w:pPr>
        <w:rPr>
          <w:rFonts w:asciiTheme="minorHAnsi" w:hAnsiTheme="minorHAnsi" w:cstheme="minorHAnsi"/>
        </w:rPr>
      </w:pPr>
      <w:r w:rsidRPr="00704F23">
        <w:rPr>
          <w:rFonts w:asciiTheme="minorHAnsi" w:hAnsiTheme="minorHAnsi" w:cstheme="minorHAnsi"/>
        </w:rPr>
        <w:t>Nafta, benzin</w:t>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t>automobily, kompresory, stavební mechanismy</w:t>
      </w:r>
    </w:p>
    <w:p w14:paraId="1B6A14A4" w14:textId="77777777" w:rsidR="00851D82" w:rsidRPr="00704F23" w:rsidRDefault="00851D82" w:rsidP="00851D82">
      <w:pPr>
        <w:rPr>
          <w:rFonts w:asciiTheme="minorHAnsi" w:hAnsiTheme="minorHAnsi" w:cstheme="minorHAnsi"/>
        </w:rPr>
      </w:pPr>
      <w:r w:rsidRPr="00704F23">
        <w:rPr>
          <w:rFonts w:asciiTheme="minorHAnsi" w:hAnsiTheme="minorHAnsi" w:cstheme="minorHAnsi"/>
        </w:rPr>
        <w:t xml:space="preserve">Hydraulické oleje  </w:t>
      </w:r>
      <w:r w:rsidRPr="00704F23">
        <w:rPr>
          <w:rFonts w:asciiTheme="minorHAnsi" w:hAnsiTheme="minorHAnsi" w:cstheme="minorHAnsi"/>
        </w:rPr>
        <w:tab/>
      </w:r>
      <w:r w:rsidRPr="00704F23">
        <w:rPr>
          <w:rFonts w:asciiTheme="minorHAnsi" w:hAnsiTheme="minorHAnsi" w:cstheme="minorHAnsi"/>
        </w:rPr>
        <w:tab/>
        <w:t>stavební mechanismy</w:t>
      </w:r>
    </w:p>
    <w:p w14:paraId="4FA6995D" w14:textId="77777777" w:rsidR="00851D82" w:rsidRPr="00704F23" w:rsidRDefault="00851D82" w:rsidP="00851D82">
      <w:pPr>
        <w:rPr>
          <w:rFonts w:asciiTheme="minorHAnsi" w:hAnsiTheme="minorHAnsi" w:cstheme="minorHAnsi"/>
        </w:rPr>
      </w:pPr>
      <w:r w:rsidRPr="00704F23">
        <w:rPr>
          <w:rFonts w:asciiTheme="minorHAnsi" w:hAnsiTheme="minorHAnsi" w:cstheme="minorHAnsi"/>
        </w:rPr>
        <w:t>Mazací tuky</w:t>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t>provozní náplně mechanismů</w:t>
      </w:r>
    </w:p>
    <w:p w14:paraId="4556710E" w14:textId="77777777" w:rsidR="00851D82" w:rsidRPr="00704F23" w:rsidRDefault="00851D82" w:rsidP="00851D82">
      <w:pPr>
        <w:rPr>
          <w:rFonts w:asciiTheme="minorHAnsi" w:hAnsiTheme="minorHAnsi" w:cstheme="minorHAnsi"/>
        </w:rPr>
      </w:pPr>
      <w:r w:rsidRPr="00704F23">
        <w:rPr>
          <w:rFonts w:asciiTheme="minorHAnsi" w:hAnsiTheme="minorHAnsi" w:cstheme="minorHAnsi"/>
        </w:rPr>
        <w:t>Stavební hmoty neinertního charakteru</w:t>
      </w:r>
    </w:p>
    <w:p w14:paraId="203C11FC" w14:textId="77777777" w:rsidR="00851D82" w:rsidRPr="00704F23" w:rsidRDefault="00851D82" w:rsidP="00851D82">
      <w:pPr>
        <w:rPr>
          <w:rFonts w:asciiTheme="minorHAnsi" w:hAnsiTheme="minorHAnsi" w:cstheme="minorHAnsi"/>
        </w:rPr>
      </w:pPr>
      <w:r w:rsidRPr="00704F23">
        <w:rPr>
          <w:rFonts w:asciiTheme="minorHAnsi" w:hAnsiTheme="minorHAnsi" w:cstheme="minorHAnsi"/>
        </w:rPr>
        <w:t xml:space="preserve">Množství závadných látek na stavbě bude dáno aktuálním počtem používaných dopravních prostředků a mechanismů. </w:t>
      </w:r>
    </w:p>
    <w:p w14:paraId="3B8AB99A" w14:textId="77777777" w:rsidR="00851D82" w:rsidRPr="00704F23" w:rsidRDefault="00851D82" w:rsidP="00851D82">
      <w:pPr>
        <w:rPr>
          <w:rFonts w:asciiTheme="minorHAnsi" w:hAnsiTheme="minorHAnsi" w:cstheme="minorHAnsi"/>
          <w:sz w:val="22"/>
        </w:rPr>
      </w:pPr>
    </w:p>
    <w:p w14:paraId="53FF269B" w14:textId="71ECA7F8" w:rsidR="00851D82" w:rsidRPr="00704F23" w:rsidRDefault="00851D82" w:rsidP="00851D82">
      <w:pPr>
        <w:pStyle w:val="Zkladntext"/>
        <w:rPr>
          <w:rFonts w:asciiTheme="minorHAnsi" w:hAnsiTheme="minorHAnsi" w:cstheme="minorHAnsi"/>
        </w:rPr>
      </w:pPr>
      <w:r w:rsidRPr="00704F23">
        <w:rPr>
          <w:rFonts w:asciiTheme="minorHAnsi" w:hAnsiTheme="minorHAnsi" w:cstheme="minorHAnsi"/>
        </w:rPr>
        <w:t>Ropné látky negativně ovlivňují především organoleptické vlastnosti vody. Olejový film na hladině vody zamezuje přestup kyslíku do vody a může způsobit úhyn vodních organismů. Voda je znehodnocena i velmi nízkými koncentracemi ropných látek. Ve vodním prostředí vytváří volnou a rozpuštěnou fázi, případně dochází k emulgaci.</w:t>
      </w:r>
    </w:p>
    <w:p w14:paraId="1EF4D5BF" w14:textId="77777777" w:rsidR="00851D82" w:rsidRPr="00704F23" w:rsidRDefault="00851D82" w:rsidP="00851D82">
      <w:pPr>
        <w:pStyle w:val="Zkladntext"/>
        <w:rPr>
          <w:rFonts w:asciiTheme="minorHAnsi" w:hAnsiTheme="minorHAnsi" w:cstheme="minorHAnsi"/>
        </w:rPr>
      </w:pPr>
    </w:p>
    <w:p w14:paraId="7E78E418" w14:textId="77777777" w:rsidR="00851D82" w:rsidRPr="00704F23" w:rsidRDefault="00851D82" w:rsidP="00851D82">
      <w:pPr>
        <w:pStyle w:val="Zkladntext"/>
        <w:rPr>
          <w:rFonts w:asciiTheme="minorHAnsi" w:hAnsiTheme="minorHAnsi" w:cstheme="minorHAnsi"/>
          <w:b/>
          <w:bCs/>
          <w:i/>
          <w:iCs/>
          <w:u w:val="single"/>
        </w:rPr>
      </w:pPr>
      <w:r w:rsidRPr="00704F23">
        <w:rPr>
          <w:rFonts w:asciiTheme="minorHAnsi" w:hAnsiTheme="minorHAnsi" w:cstheme="minorHAnsi"/>
          <w:b/>
          <w:bCs/>
          <w:i/>
          <w:iCs/>
          <w:u w:val="single"/>
        </w:rPr>
        <w:t>Za velmi závažné, zejména z hlediska následné likvidace, se považuje:</w:t>
      </w:r>
    </w:p>
    <w:p w14:paraId="7ED35A1C" w14:textId="5157A52C" w:rsidR="00851D82" w:rsidRPr="00704F23" w:rsidRDefault="00851D82" w:rsidP="00851D82">
      <w:pPr>
        <w:pStyle w:val="Zkladntext"/>
        <w:numPr>
          <w:ilvl w:val="1"/>
          <w:numId w:val="19"/>
        </w:numPr>
        <w:ind w:left="426" w:hanging="426"/>
        <w:rPr>
          <w:rFonts w:asciiTheme="minorHAnsi" w:hAnsiTheme="minorHAnsi" w:cstheme="minorHAnsi"/>
        </w:rPr>
      </w:pPr>
      <w:r w:rsidRPr="00704F23">
        <w:rPr>
          <w:rFonts w:asciiTheme="minorHAnsi" w:hAnsiTheme="minorHAnsi" w:cstheme="minorHAnsi"/>
        </w:rPr>
        <w:t>havarijní znečištění podzemních vod a propustného terénu, masivní znečištění a zakalení vody zemní hmotou při provádění zemních prací, znečištění stavebními hmotami,</w:t>
      </w:r>
    </w:p>
    <w:p w14:paraId="0D34EBDF" w14:textId="723A073B" w:rsidR="00851D82" w:rsidRPr="00704F23" w:rsidRDefault="00851D82" w:rsidP="00851D82">
      <w:pPr>
        <w:pStyle w:val="Zkladntext"/>
        <w:numPr>
          <w:ilvl w:val="1"/>
          <w:numId w:val="19"/>
        </w:numPr>
        <w:ind w:left="426" w:hanging="426"/>
        <w:rPr>
          <w:rFonts w:asciiTheme="minorHAnsi" w:hAnsiTheme="minorHAnsi" w:cstheme="minorHAnsi"/>
        </w:rPr>
      </w:pPr>
      <w:r w:rsidRPr="00704F23">
        <w:rPr>
          <w:rFonts w:asciiTheme="minorHAnsi" w:hAnsiTheme="minorHAnsi" w:cstheme="minorHAnsi"/>
        </w:rPr>
        <w:t>únik pohonných hmot z nádrží stavebních strojů a zařízení při jejich poškození či poruše,</w:t>
      </w:r>
    </w:p>
    <w:p w14:paraId="42497BB0" w14:textId="37345EBE" w:rsidR="00851D82" w:rsidRPr="00704F23" w:rsidRDefault="00851D82" w:rsidP="00851D82">
      <w:pPr>
        <w:pStyle w:val="Zkladntext"/>
        <w:numPr>
          <w:ilvl w:val="1"/>
          <w:numId w:val="19"/>
        </w:numPr>
        <w:ind w:left="426" w:hanging="426"/>
        <w:rPr>
          <w:rFonts w:asciiTheme="minorHAnsi" w:hAnsiTheme="minorHAnsi" w:cstheme="minorHAnsi"/>
        </w:rPr>
      </w:pPr>
      <w:r w:rsidRPr="00704F23">
        <w:rPr>
          <w:rFonts w:asciiTheme="minorHAnsi" w:hAnsiTheme="minorHAnsi" w:cstheme="minorHAnsi"/>
        </w:rPr>
        <w:t>únik strojních a hydraulických olejů z poškozených zařízení a strojů.</w:t>
      </w:r>
    </w:p>
    <w:p w14:paraId="0A7363C0" w14:textId="77777777" w:rsidR="00851D82" w:rsidRPr="00704F23" w:rsidRDefault="00851D82" w:rsidP="00A14BE4">
      <w:pPr>
        <w:rPr>
          <w:rFonts w:asciiTheme="minorHAnsi" w:hAnsiTheme="minorHAnsi" w:cstheme="minorHAnsi"/>
          <w:bCs/>
          <w:u w:val="single"/>
        </w:rPr>
      </w:pPr>
    </w:p>
    <w:p w14:paraId="641C839C" w14:textId="38DDD45F" w:rsidR="00851D82" w:rsidRPr="00704F23" w:rsidRDefault="000A1141" w:rsidP="00A14BE4">
      <w:pPr>
        <w:rPr>
          <w:rFonts w:asciiTheme="minorHAnsi" w:hAnsiTheme="minorHAnsi" w:cstheme="minorHAnsi"/>
          <w:b/>
          <w:i/>
          <w:iCs/>
          <w:u w:val="single"/>
        </w:rPr>
      </w:pPr>
      <w:r w:rsidRPr="00704F23">
        <w:rPr>
          <w:rFonts w:asciiTheme="minorHAnsi" w:hAnsiTheme="minorHAnsi" w:cstheme="minorHAnsi"/>
          <w:b/>
          <w:i/>
          <w:iCs/>
          <w:u w:val="single"/>
        </w:rPr>
        <w:t>Organizační, provozní a preventivní opatření:</w:t>
      </w:r>
    </w:p>
    <w:p w14:paraId="63E85613" w14:textId="77777777" w:rsidR="000A1141" w:rsidRPr="00704F23" w:rsidRDefault="000A1141" w:rsidP="000A1141">
      <w:pPr>
        <w:pStyle w:val="Zkladntext"/>
        <w:rPr>
          <w:rFonts w:asciiTheme="minorHAnsi" w:hAnsiTheme="minorHAnsi" w:cstheme="minorHAnsi"/>
        </w:rPr>
      </w:pPr>
      <w:r w:rsidRPr="00704F23">
        <w:rPr>
          <w:rFonts w:asciiTheme="minorHAnsi" w:hAnsiTheme="minorHAnsi" w:cstheme="minorHAnsi"/>
        </w:rPr>
        <w:t>Odpovědní pracovníci pro manipulaci se závadnými látkami musí být příslušně vyškoleni a seznámeni se základní technickou provozní dokumentaci:</w:t>
      </w:r>
    </w:p>
    <w:p w14:paraId="633B09EA" w14:textId="77777777" w:rsidR="000A1141" w:rsidRPr="00704F23" w:rsidRDefault="000A1141" w:rsidP="000A1141">
      <w:pPr>
        <w:pStyle w:val="Zkladntext"/>
        <w:numPr>
          <w:ilvl w:val="0"/>
          <w:numId w:val="20"/>
        </w:numPr>
        <w:tabs>
          <w:tab w:val="clear" w:pos="360"/>
        </w:tabs>
        <w:ind w:left="426" w:hanging="426"/>
        <w:rPr>
          <w:rFonts w:asciiTheme="minorHAnsi" w:hAnsiTheme="minorHAnsi" w:cstheme="minorHAnsi"/>
        </w:rPr>
      </w:pPr>
      <w:r w:rsidRPr="00704F23">
        <w:rPr>
          <w:rFonts w:asciiTheme="minorHAnsi" w:hAnsiTheme="minorHAnsi" w:cstheme="minorHAnsi"/>
        </w:rPr>
        <w:t>Havarijní plán</w:t>
      </w:r>
    </w:p>
    <w:p w14:paraId="6AF84F3D" w14:textId="77777777" w:rsidR="000A1141" w:rsidRPr="00704F23" w:rsidRDefault="000A1141" w:rsidP="000A1141">
      <w:pPr>
        <w:pStyle w:val="Zkladntext"/>
        <w:numPr>
          <w:ilvl w:val="0"/>
          <w:numId w:val="21"/>
        </w:numPr>
        <w:tabs>
          <w:tab w:val="clear" w:pos="360"/>
        </w:tabs>
        <w:ind w:left="426" w:hanging="426"/>
        <w:rPr>
          <w:rFonts w:asciiTheme="minorHAnsi" w:hAnsiTheme="minorHAnsi" w:cstheme="minorHAnsi"/>
        </w:rPr>
      </w:pPr>
      <w:r w:rsidRPr="00704F23">
        <w:rPr>
          <w:rFonts w:asciiTheme="minorHAnsi" w:hAnsiTheme="minorHAnsi" w:cstheme="minorHAnsi"/>
        </w:rPr>
        <w:t>Technické a technologické předpisy instalovaných zařízení</w:t>
      </w:r>
    </w:p>
    <w:p w14:paraId="31290286" w14:textId="388C97F2" w:rsidR="000A1141" w:rsidRPr="00704F23" w:rsidRDefault="000A1141" w:rsidP="000A1141">
      <w:pPr>
        <w:rPr>
          <w:rFonts w:asciiTheme="minorHAnsi" w:hAnsiTheme="minorHAnsi" w:cstheme="minorHAnsi"/>
        </w:rPr>
      </w:pPr>
      <w:r w:rsidRPr="00704F23">
        <w:rPr>
          <w:rFonts w:asciiTheme="minorHAnsi" w:hAnsiTheme="minorHAnsi" w:cstheme="minorHAnsi"/>
        </w:rPr>
        <w:t>S havarijním plánem budou seznámeni a zavázáni k jeho plnění také případní subdodavatelé stavby.</w:t>
      </w:r>
    </w:p>
    <w:p w14:paraId="04ADF217" w14:textId="202D014C" w:rsidR="000A1141" w:rsidRPr="00704F23" w:rsidRDefault="000A1141" w:rsidP="000A1141">
      <w:pPr>
        <w:rPr>
          <w:rFonts w:asciiTheme="minorHAnsi" w:hAnsiTheme="minorHAnsi" w:cstheme="minorHAnsi"/>
        </w:rPr>
      </w:pPr>
    </w:p>
    <w:p w14:paraId="4574FD53" w14:textId="3B253BEE" w:rsidR="000A1141" w:rsidRPr="00704F23" w:rsidRDefault="000A1141" w:rsidP="000A1141">
      <w:pPr>
        <w:pStyle w:val="Nadpis6"/>
        <w:rPr>
          <w:rFonts w:asciiTheme="minorHAnsi" w:hAnsiTheme="minorHAnsi" w:cstheme="minorHAnsi"/>
          <w:b/>
          <w:bCs/>
          <w:u w:val="single"/>
        </w:rPr>
      </w:pPr>
      <w:r w:rsidRPr="00704F23">
        <w:rPr>
          <w:rFonts w:asciiTheme="minorHAnsi" w:hAnsiTheme="minorHAnsi" w:cstheme="minorHAnsi"/>
          <w:b/>
          <w:bCs/>
          <w:u w:val="single"/>
        </w:rPr>
        <w:t>Preventivní opatření:</w:t>
      </w:r>
    </w:p>
    <w:p w14:paraId="5DBC98E0" w14:textId="2FC79EED" w:rsidR="000A1141" w:rsidRPr="00704F23" w:rsidRDefault="000A1141" w:rsidP="000A1141">
      <w:pPr>
        <w:widowControl/>
        <w:numPr>
          <w:ilvl w:val="0"/>
          <w:numId w:val="22"/>
        </w:numPr>
        <w:tabs>
          <w:tab w:val="clear" w:pos="360"/>
        </w:tabs>
        <w:suppressAutoHyphens w:val="0"/>
        <w:ind w:left="426" w:hanging="426"/>
        <w:rPr>
          <w:rFonts w:asciiTheme="minorHAnsi" w:hAnsiTheme="minorHAnsi" w:cstheme="minorHAnsi"/>
        </w:rPr>
      </w:pPr>
      <w:r w:rsidRPr="00704F23">
        <w:rPr>
          <w:rFonts w:asciiTheme="minorHAnsi" w:hAnsiTheme="minorHAnsi" w:cstheme="minorHAnsi"/>
        </w:rPr>
        <w:t>Na staveništi nebude používána dopravní technika a mechanismy, u nichž je riziko úniku pohonných hmot a olejů.</w:t>
      </w:r>
    </w:p>
    <w:p w14:paraId="20525649" w14:textId="05E7EBA1" w:rsidR="000A1141" w:rsidRPr="00704F23" w:rsidRDefault="000A1141" w:rsidP="000A1141">
      <w:pPr>
        <w:widowControl/>
        <w:numPr>
          <w:ilvl w:val="0"/>
          <w:numId w:val="23"/>
        </w:numPr>
        <w:tabs>
          <w:tab w:val="clear" w:pos="360"/>
        </w:tabs>
        <w:suppressAutoHyphens w:val="0"/>
        <w:ind w:left="426" w:hanging="426"/>
        <w:rPr>
          <w:rFonts w:asciiTheme="minorHAnsi" w:hAnsiTheme="minorHAnsi" w:cstheme="minorHAnsi"/>
        </w:rPr>
      </w:pPr>
      <w:r w:rsidRPr="00704F23">
        <w:rPr>
          <w:rFonts w:asciiTheme="minorHAnsi" w:hAnsiTheme="minorHAnsi" w:cstheme="minorHAnsi"/>
        </w:rPr>
        <w:t>Dopravní technika a mechanismy budou zabezpečeny proti úkapům závadných látek a stroje budou denně kontrolovány z hlediska možného úniku ropných látek.</w:t>
      </w:r>
    </w:p>
    <w:p w14:paraId="4DCA8F82" w14:textId="0FAE159E" w:rsidR="000A1141" w:rsidRPr="00704F23" w:rsidRDefault="000A1141" w:rsidP="000A1141">
      <w:pPr>
        <w:widowControl/>
        <w:numPr>
          <w:ilvl w:val="0"/>
          <w:numId w:val="23"/>
        </w:numPr>
        <w:tabs>
          <w:tab w:val="clear" w:pos="360"/>
        </w:tabs>
        <w:suppressAutoHyphens w:val="0"/>
        <w:ind w:left="426" w:hanging="426"/>
        <w:jc w:val="left"/>
        <w:rPr>
          <w:rFonts w:asciiTheme="minorHAnsi" w:hAnsiTheme="minorHAnsi" w:cstheme="minorHAnsi"/>
        </w:rPr>
      </w:pPr>
      <w:r w:rsidRPr="00704F23">
        <w:rPr>
          <w:rFonts w:asciiTheme="minorHAnsi" w:hAnsiTheme="minorHAnsi" w:cstheme="minorHAnsi"/>
        </w:rPr>
        <w:t>Vozidla a stroje nebudou odstavovány v záplavovém území.</w:t>
      </w:r>
    </w:p>
    <w:p w14:paraId="14C431EF" w14:textId="02016026" w:rsidR="000A1141" w:rsidRPr="00704F23" w:rsidRDefault="000A1141" w:rsidP="000A1141">
      <w:pPr>
        <w:widowControl/>
        <w:numPr>
          <w:ilvl w:val="0"/>
          <w:numId w:val="23"/>
        </w:numPr>
        <w:tabs>
          <w:tab w:val="clear" w:pos="360"/>
        </w:tabs>
        <w:suppressAutoHyphens w:val="0"/>
        <w:ind w:left="426" w:hanging="426"/>
        <w:rPr>
          <w:rFonts w:asciiTheme="minorHAnsi" w:hAnsiTheme="minorHAnsi" w:cstheme="minorHAnsi"/>
        </w:rPr>
      </w:pPr>
      <w:r w:rsidRPr="00704F23">
        <w:rPr>
          <w:rFonts w:asciiTheme="minorHAnsi" w:hAnsiTheme="minorHAnsi" w:cstheme="minorHAnsi"/>
        </w:rPr>
        <w:t>Na staveništi budou uloženy a připraveny k okamžitému použití prostředky k odstranění následků havárie.</w:t>
      </w:r>
    </w:p>
    <w:p w14:paraId="67172B28" w14:textId="0201A06E" w:rsidR="000A1141" w:rsidRPr="00704F23" w:rsidRDefault="000A1141" w:rsidP="000A1141">
      <w:pPr>
        <w:widowControl/>
        <w:numPr>
          <w:ilvl w:val="0"/>
          <w:numId w:val="24"/>
        </w:numPr>
        <w:tabs>
          <w:tab w:val="clear" w:pos="360"/>
        </w:tabs>
        <w:suppressAutoHyphens w:val="0"/>
        <w:ind w:left="426" w:hanging="426"/>
        <w:rPr>
          <w:rFonts w:asciiTheme="minorHAnsi" w:hAnsiTheme="minorHAnsi" w:cstheme="minorHAnsi"/>
        </w:rPr>
      </w:pPr>
      <w:r w:rsidRPr="00704F23">
        <w:rPr>
          <w:rFonts w:asciiTheme="minorHAnsi" w:hAnsiTheme="minorHAnsi" w:cstheme="minorHAnsi"/>
        </w:rPr>
        <w:t>Na staveništi nebudou skladovány žádné ropné látky (pohonné hmoty, oleje), nebude prováděno doplňování pohonných hmot a olejů do mechanizace a žádné jiné manipulace.</w:t>
      </w:r>
    </w:p>
    <w:p w14:paraId="7EDF8A66" w14:textId="77777777" w:rsidR="000A1141" w:rsidRPr="00704F23" w:rsidRDefault="000A1141" w:rsidP="000A1141">
      <w:pPr>
        <w:pStyle w:val="Zkladntext"/>
        <w:numPr>
          <w:ilvl w:val="0"/>
          <w:numId w:val="25"/>
        </w:numPr>
        <w:tabs>
          <w:tab w:val="clear" w:pos="360"/>
        </w:tabs>
        <w:spacing w:line="360" w:lineRule="auto"/>
        <w:ind w:left="426" w:hanging="426"/>
        <w:rPr>
          <w:rFonts w:asciiTheme="minorHAnsi" w:hAnsiTheme="minorHAnsi" w:cstheme="minorHAnsi"/>
        </w:rPr>
      </w:pPr>
      <w:r w:rsidRPr="00704F23">
        <w:rPr>
          <w:rFonts w:asciiTheme="minorHAnsi" w:hAnsiTheme="minorHAnsi" w:cstheme="minorHAnsi"/>
        </w:rPr>
        <w:t>Na staveništi je zakázáno mytí automobilů a stavebních strojů.</w:t>
      </w:r>
    </w:p>
    <w:p w14:paraId="432879B1" w14:textId="3FE72B3E" w:rsidR="000A1141" w:rsidRPr="00704F23" w:rsidRDefault="000A1141" w:rsidP="000A1141">
      <w:pPr>
        <w:widowControl/>
        <w:numPr>
          <w:ilvl w:val="0"/>
          <w:numId w:val="26"/>
        </w:numPr>
        <w:tabs>
          <w:tab w:val="clear" w:pos="360"/>
        </w:tabs>
        <w:suppressAutoHyphens w:val="0"/>
        <w:ind w:left="426" w:hanging="426"/>
        <w:rPr>
          <w:rFonts w:asciiTheme="minorHAnsi" w:hAnsiTheme="minorHAnsi" w:cstheme="minorHAnsi"/>
        </w:rPr>
      </w:pPr>
      <w:r w:rsidRPr="00704F23">
        <w:rPr>
          <w:rFonts w:asciiTheme="minorHAnsi" w:hAnsiTheme="minorHAnsi" w:cstheme="minorHAnsi"/>
        </w:rPr>
        <w:t>Všichni pracovníci budou náležitě poučeni o povinnostech při provádění prací s mechanismy a budou seznámeni s opatřeními prováděnými v případě havárie.</w:t>
      </w:r>
    </w:p>
    <w:p w14:paraId="02D15BF6" w14:textId="77777777" w:rsidR="000A1141" w:rsidRPr="00704F23" w:rsidRDefault="000A1141" w:rsidP="000A1141">
      <w:pPr>
        <w:widowControl/>
        <w:numPr>
          <w:ilvl w:val="0"/>
          <w:numId w:val="26"/>
        </w:numPr>
        <w:tabs>
          <w:tab w:val="clear" w:pos="360"/>
        </w:tabs>
        <w:suppressAutoHyphens w:val="0"/>
        <w:ind w:left="426" w:hanging="426"/>
        <w:rPr>
          <w:rFonts w:asciiTheme="minorHAnsi" w:hAnsiTheme="minorHAnsi" w:cstheme="minorHAnsi"/>
        </w:rPr>
      </w:pPr>
      <w:r w:rsidRPr="00704F23">
        <w:rPr>
          <w:rFonts w:asciiTheme="minorHAnsi" w:hAnsiTheme="minorHAnsi" w:cstheme="minorHAnsi"/>
        </w:rPr>
        <w:t xml:space="preserve">Obsluha mechanismů a dopravních prostředků, která má odpovědnost za jejich provoz, provede vždy před zahájením směny jejich vizuální kontrolu. V případě, že bude zjištěno, že dochází k úniku závadné látky, bude mechanismus neprodleně odstaven a bude proveden záznam do deníku stavby. </w:t>
      </w:r>
    </w:p>
    <w:p w14:paraId="04EF9E32" w14:textId="77777777" w:rsidR="000A1141" w:rsidRPr="00704F23" w:rsidRDefault="000A1141" w:rsidP="000A1141">
      <w:pPr>
        <w:ind w:left="709"/>
        <w:rPr>
          <w:rFonts w:asciiTheme="minorHAnsi" w:hAnsiTheme="minorHAnsi" w:cstheme="minorHAnsi"/>
          <w:color w:val="FF0000"/>
          <w:sz w:val="28"/>
        </w:rPr>
      </w:pPr>
    </w:p>
    <w:p w14:paraId="77949EC1" w14:textId="5F19A21A" w:rsidR="000A1141" w:rsidRPr="00704F23" w:rsidRDefault="000A1141" w:rsidP="00D36CDC">
      <w:pPr>
        <w:pStyle w:val="Zkladntext"/>
        <w:spacing w:before="1200" w:line="360" w:lineRule="auto"/>
        <w:rPr>
          <w:rFonts w:asciiTheme="minorHAnsi" w:hAnsiTheme="minorHAnsi" w:cstheme="minorHAnsi"/>
          <w:b/>
          <w:i/>
          <w:iCs/>
          <w:u w:val="single"/>
        </w:rPr>
      </w:pPr>
      <w:r w:rsidRPr="00704F23">
        <w:rPr>
          <w:rFonts w:asciiTheme="minorHAnsi" w:hAnsiTheme="minorHAnsi" w:cstheme="minorHAnsi"/>
          <w:b/>
          <w:i/>
          <w:iCs/>
          <w:u w:val="single"/>
        </w:rPr>
        <w:lastRenderedPageBreak/>
        <w:t>Vybavení asanačními prostředky:</w:t>
      </w:r>
    </w:p>
    <w:p w14:paraId="1B9B53F7" w14:textId="77777777" w:rsidR="000A1141" w:rsidRPr="00704F23" w:rsidRDefault="000A1141" w:rsidP="000A1141">
      <w:pPr>
        <w:pStyle w:val="Zkladntext"/>
        <w:rPr>
          <w:rFonts w:asciiTheme="minorHAnsi" w:hAnsiTheme="minorHAnsi" w:cstheme="minorHAnsi"/>
        </w:rPr>
      </w:pPr>
      <w:r w:rsidRPr="00704F23">
        <w:rPr>
          <w:rFonts w:asciiTheme="minorHAnsi" w:hAnsiTheme="minorHAnsi" w:cstheme="minorHAnsi"/>
        </w:rPr>
        <w:t xml:space="preserve">Asanační prostředky a ochranné pomůcky jsou uloženy na vyhrazeném místě v objektu. </w:t>
      </w:r>
    </w:p>
    <w:p w14:paraId="30F0FC54" w14:textId="294C2AA5" w:rsidR="000A1141" w:rsidRPr="00704F23" w:rsidRDefault="000A1141" w:rsidP="000A1141">
      <w:pPr>
        <w:pStyle w:val="Zkladntext"/>
        <w:rPr>
          <w:rFonts w:asciiTheme="minorHAnsi" w:hAnsiTheme="minorHAnsi" w:cstheme="minorHAnsi"/>
        </w:rPr>
      </w:pPr>
      <w:r w:rsidRPr="00704F23">
        <w:rPr>
          <w:rFonts w:asciiTheme="minorHAnsi" w:hAnsiTheme="minorHAnsi" w:cstheme="minorHAnsi"/>
        </w:rPr>
        <w:t>Použité sorpční látky se skladují v PE pytli (podrobněji viz. str.</w:t>
      </w:r>
      <w:r w:rsidR="00A53711" w:rsidRPr="00704F23">
        <w:rPr>
          <w:rFonts w:asciiTheme="minorHAnsi" w:hAnsiTheme="minorHAnsi" w:cstheme="minorHAnsi"/>
        </w:rPr>
        <w:t>6</w:t>
      </w:r>
      <w:r w:rsidRPr="00704F23">
        <w:rPr>
          <w:rFonts w:asciiTheme="minorHAnsi" w:hAnsiTheme="minorHAnsi" w:cstheme="minorHAnsi"/>
        </w:rPr>
        <w:t>) a zajistí se jejich likvidace odbornou firmou v rámci odpadového hospodářství. Na stavbě je třeba mít trvale k dispozici řezivo (prkna, fošny, kůly), piliny apod.</w:t>
      </w:r>
    </w:p>
    <w:p w14:paraId="55BD6041" w14:textId="77777777" w:rsidR="000A1141" w:rsidRPr="00704F23" w:rsidRDefault="000A1141" w:rsidP="00A14BE4">
      <w:pPr>
        <w:rPr>
          <w:rFonts w:asciiTheme="minorHAnsi" w:hAnsiTheme="minorHAnsi" w:cstheme="minorHAnsi"/>
          <w:bCs/>
          <w:u w:val="single"/>
        </w:rPr>
      </w:pPr>
    </w:p>
    <w:p w14:paraId="6A4A543D" w14:textId="657B83E5" w:rsidR="000A1141" w:rsidRPr="00704F23" w:rsidRDefault="000A1141" w:rsidP="000A1141">
      <w:pPr>
        <w:pStyle w:val="Nadpis2"/>
        <w:keepLines w:val="0"/>
        <w:numPr>
          <w:ilvl w:val="1"/>
          <w:numId w:val="2"/>
        </w:numPr>
        <w:tabs>
          <w:tab w:val="left" w:pos="0"/>
        </w:tabs>
        <w:spacing w:before="227" w:after="113"/>
        <w:rPr>
          <w:rFonts w:asciiTheme="minorHAnsi" w:hAnsiTheme="minorHAnsi" w:cstheme="minorHAnsi"/>
          <w:color w:val="auto"/>
        </w:rPr>
      </w:pPr>
      <w:bookmarkStart w:id="11" w:name="_Toc97133134"/>
      <w:r w:rsidRPr="00704F23">
        <w:rPr>
          <w:rFonts w:asciiTheme="minorHAnsi" w:hAnsiTheme="minorHAnsi" w:cstheme="minorHAnsi"/>
          <w:color w:val="auto"/>
        </w:rPr>
        <w:t>Bezprostřední opatření po vzniku havárie</w:t>
      </w:r>
      <w:bookmarkEnd w:id="11"/>
    </w:p>
    <w:p w14:paraId="7F76494B" w14:textId="77777777" w:rsidR="000A1141" w:rsidRPr="00704F23" w:rsidRDefault="000A1141" w:rsidP="000A1141">
      <w:pPr>
        <w:rPr>
          <w:rFonts w:asciiTheme="minorHAnsi" w:hAnsiTheme="minorHAnsi" w:cstheme="minorHAnsi"/>
          <w:i/>
          <w:iCs/>
          <w:u w:val="single"/>
        </w:rPr>
      </w:pPr>
      <w:r w:rsidRPr="00704F23">
        <w:rPr>
          <w:rFonts w:asciiTheme="minorHAnsi" w:hAnsiTheme="minorHAnsi" w:cstheme="minorHAnsi"/>
          <w:b/>
          <w:i/>
          <w:iCs/>
          <w:u w:val="single"/>
        </w:rPr>
        <w:t>Povinnosti při havárii dle §41 zákona č. 254/2001 Sb.</w:t>
      </w:r>
      <w:r w:rsidRPr="00704F23">
        <w:rPr>
          <w:rFonts w:asciiTheme="minorHAnsi" w:hAnsiTheme="minorHAnsi" w:cstheme="minorHAnsi"/>
          <w:i/>
          <w:iCs/>
          <w:u w:val="single"/>
        </w:rPr>
        <w:t>:</w:t>
      </w:r>
    </w:p>
    <w:p w14:paraId="77E6CD63" w14:textId="77777777" w:rsidR="000A1141" w:rsidRPr="00704F23" w:rsidRDefault="000A1141" w:rsidP="000A1141">
      <w:pPr>
        <w:pStyle w:val="Zkladntext3"/>
        <w:rPr>
          <w:rFonts w:asciiTheme="minorHAnsi" w:hAnsiTheme="minorHAnsi" w:cstheme="minorHAnsi"/>
          <w:sz w:val="24"/>
        </w:rPr>
      </w:pPr>
      <w:r w:rsidRPr="00704F23">
        <w:rPr>
          <w:rFonts w:asciiTheme="minorHAnsi" w:hAnsiTheme="minorHAnsi" w:cstheme="minorHAnsi"/>
          <w:sz w:val="24"/>
        </w:rPr>
        <w:t>Ten, kdo způsobil havárii (původce havárie), je povinen činit bezprostřední opatření k odstraňování příčin a následků havárie. Přitom se řídí havarijním plánem, popřípadě pokyny vodoprávního úřadu a ČIŽP.</w:t>
      </w:r>
    </w:p>
    <w:p w14:paraId="6C6234A4" w14:textId="77777777" w:rsidR="000A1141" w:rsidRPr="00704F23" w:rsidRDefault="000A1141" w:rsidP="000A1141">
      <w:pPr>
        <w:pStyle w:val="Zkladntext3"/>
        <w:rPr>
          <w:rFonts w:asciiTheme="minorHAnsi" w:hAnsiTheme="minorHAnsi" w:cstheme="minorHAnsi"/>
          <w:sz w:val="24"/>
        </w:rPr>
      </w:pPr>
      <w:r w:rsidRPr="00704F23">
        <w:rPr>
          <w:rFonts w:asciiTheme="minorHAnsi" w:hAnsiTheme="minorHAnsi" w:cstheme="minorHAnsi"/>
          <w:sz w:val="24"/>
        </w:rPr>
        <w:t>Kdo způsobí nebo zjistí havárii, je povinen ji neprodleně hlásit HZS ČR nebo jednotkám požární ochrany nebo Policii ČR, případně správci povodí.</w:t>
      </w:r>
    </w:p>
    <w:p w14:paraId="0E8A6427" w14:textId="77777777" w:rsidR="000A1141" w:rsidRPr="00704F23" w:rsidRDefault="000A1141" w:rsidP="000A1141">
      <w:pPr>
        <w:pStyle w:val="Zkladntext3"/>
        <w:rPr>
          <w:rFonts w:asciiTheme="minorHAnsi" w:hAnsiTheme="minorHAnsi" w:cstheme="minorHAnsi"/>
          <w:sz w:val="24"/>
        </w:rPr>
      </w:pPr>
      <w:r w:rsidRPr="00704F23">
        <w:rPr>
          <w:rFonts w:asciiTheme="minorHAnsi" w:hAnsiTheme="minorHAnsi" w:cstheme="minorHAnsi"/>
          <w:sz w:val="24"/>
        </w:rPr>
        <w:t xml:space="preserve">HZS ČR, Policie ČR a správce povodí jsou povinni neprodleně informovat o jim nahlášené havárii příslušný vodoprávní úřad a ČIŽP. Řízení prací při zneškodňování havárií přísluší vodoprávnímu úřadu. </w:t>
      </w:r>
    </w:p>
    <w:p w14:paraId="6E30E749" w14:textId="77777777" w:rsidR="000A1141" w:rsidRPr="00704F23" w:rsidRDefault="000A1141" w:rsidP="000A1141">
      <w:pPr>
        <w:pStyle w:val="Zkladntext3"/>
        <w:rPr>
          <w:rFonts w:asciiTheme="minorHAnsi" w:hAnsiTheme="minorHAnsi" w:cstheme="minorHAnsi"/>
          <w:sz w:val="24"/>
        </w:rPr>
      </w:pPr>
      <w:r w:rsidRPr="00704F23">
        <w:rPr>
          <w:rFonts w:asciiTheme="minorHAnsi" w:hAnsiTheme="minorHAnsi" w:cstheme="minorHAnsi"/>
          <w:sz w:val="24"/>
        </w:rPr>
        <w:t>Původce havárie je povinen na výzvu orgánů (tj. HZS ČR, Policie ČR, správce povodí, příslušný vodoprávní úřad, ČIŽP) při provádění opatření při odstraňování příčin a následků havárie s těmito orgány spolupracovat.</w:t>
      </w:r>
    </w:p>
    <w:p w14:paraId="6525C16C" w14:textId="77777777" w:rsidR="000A1141" w:rsidRPr="00704F23" w:rsidRDefault="000A1141" w:rsidP="000A1141">
      <w:pPr>
        <w:pStyle w:val="Zkladntext3"/>
        <w:rPr>
          <w:rFonts w:asciiTheme="minorHAnsi" w:hAnsiTheme="minorHAnsi" w:cstheme="minorHAnsi"/>
          <w:sz w:val="24"/>
        </w:rPr>
      </w:pPr>
      <w:r w:rsidRPr="00704F23">
        <w:rPr>
          <w:rFonts w:asciiTheme="minorHAnsi" w:hAnsiTheme="minorHAnsi" w:cstheme="minorHAnsi"/>
          <w:sz w:val="24"/>
        </w:rPr>
        <w:t>Osoby, které se zúčastnily zneškodňování havárie, jsou povinny poskytnout ČIŽP potřebné údaje, pokud si jejich poskytnutí vyžádá, a HZS ČR.</w:t>
      </w:r>
    </w:p>
    <w:p w14:paraId="747A2745" w14:textId="77777777" w:rsidR="000A1141" w:rsidRPr="00704F23" w:rsidRDefault="000A1141" w:rsidP="000A1141">
      <w:pPr>
        <w:rPr>
          <w:rFonts w:asciiTheme="minorHAnsi" w:hAnsiTheme="minorHAnsi" w:cstheme="minorHAnsi"/>
          <w:b/>
        </w:rPr>
      </w:pPr>
    </w:p>
    <w:p w14:paraId="0D417682" w14:textId="77777777" w:rsidR="000A1141" w:rsidRPr="00704F23" w:rsidRDefault="000A1141" w:rsidP="000A1141">
      <w:pPr>
        <w:rPr>
          <w:rFonts w:asciiTheme="minorHAnsi" w:hAnsiTheme="minorHAnsi" w:cstheme="minorHAnsi"/>
          <w:i/>
          <w:iCs/>
          <w:u w:val="single"/>
        </w:rPr>
      </w:pPr>
      <w:r w:rsidRPr="00704F23">
        <w:rPr>
          <w:rFonts w:asciiTheme="minorHAnsi" w:hAnsiTheme="minorHAnsi" w:cstheme="minorHAnsi"/>
          <w:b/>
          <w:i/>
          <w:iCs/>
          <w:u w:val="single"/>
        </w:rPr>
        <w:t>Nahlášení havárie</w:t>
      </w:r>
      <w:r w:rsidRPr="00704F23">
        <w:rPr>
          <w:rFonts w:asciiTheme="minorHAnsi" w:hAnsiTheme="minorHAnsi" w:cstheme="minorHAnsi"/>
          <w:i/>
          <w:iCs/>
          <w:u w:val="single"/>
        </w:rPr>
        <w:t>:</w:t>
      </w:r>
    </w:p>
    <w:p w14:paraId="04C294F6" w14:textId="77777777" w:rsidR="000A1141" w:rsidRPr="00704F23" w:rsidRDefault="000A1141" w:rsidP="000A1141">
      <w:pPr>
        <w:pStyle w:val="Zkladntext3"/>
        <w:spacing w:before="120"/>
        <w:rPr>
          <w:rFonts w:asciiTheme="minorHAnsi" w:hAnsiTheme="minorHAnsi" w:cstheme="minorHAnsi"/>
          <w:sz w:val="24"/>
        </w:rPr>
      </w:pPr>
      <w:r w:rsidRPr="00704F23">
        <w:rPr>
          <w:rFonts w:asciiTheme="minorHAnsi" w:hAnsiTheme="minorHAnsi" w:cstheme="minorHAnsi"/>
          <w:sz w:val="24"/>
        </w:rPr>
        <w:t xml:space="preserve">Telefonicky se nahlašuje:   </w:t>
      </w:r>
    </w:p>
    <w:p w14:paraId="37D952E5" w14:textId="77777777" w:rsidR="000A1141" w:rsidRPr="00704F23" w:rsidRDefault="000A1141" w:rsidP="000A1141">
      <w:pPr>
        <w:widowControl/>
        <w:numPr>
          <w:ilvl w:val="0"/>
          <w:numId w:val="30"/>
        </w:numPr>
        <w:suppressAutoHyphens w:val="0"/>
        <w:jc w:val="left"/>
        <w:rPr>
          <w:rFonts w:asciiTheme="minorHAnsi" w:hAnsiTheme="minorHAnsi" w:cstheme="minorHAnsi"/>
        </w:rPr>
      </w:pPr>
      <w:r w:rsidRPr="00704F23">
        <w:rPr>
          <w:rFonts w:asciiTheme="minorHAnsi" w:hAnsiTheme="minorHAnsi" w:cstheme="minorHAnsi"/>
        </w:rPr>
        <w:t>jméno, název a adresa informátora</w:t>
      </w:r>
    </w:p>
    <w:p w14:paraId="274DF781" w14:textId="77777777" w:rsidR="000A1141" w:rsidRPr="00704F23" w:rsidRDefault="000A1141" w:rsidP="000A1141">
      <w:pPr>
        <w:pStyle w:val="Zkladntextodsazen3"/>
        <w:widowControl/>
        <w:numPr>
          <w:ilvl w:val="0"/>
          <w:numId w:val="30"/>
        </w:numPr>
        <w:suppressAutoHyphens w:val="0"/>
        <w:spacing w:after="0"/>
        <w:jc w:val="left"/>
        <w:rPr>
          <w:rFonts w:asciiTheme="minorHAnsi" w:hAnsiTheme="minorHAnsi" w:cstheme="minorHAnsi"/>
          <w:sz w:val="24"/>
        </w:rPr>
      </w:pPr>
      <w:r w:rsidRPr="00704F23">
        <w:rPr>
          <w:rFonts w:asciiTheme="minorHAnsi" w:hAnsiTheme="minorHAnsi" w:cstheme="minorHAnsi"/>
          <w:sz w:val="24"/>
        </w:rPr>
        <w:t>místo a čas vzniku havárie (název toku, obce)</w:t>
      </w:r>
    </w:p>
    <w:p w14:paraId="751CE14F" w14:textId="77777777" w:rsidR="000A1141" w:rsidRPr="00704F23" w:rsidRDefault="000A1141" w:rsidP="000A1141">
      <w:pPr>
        <w:widowControl/>
        <w:numPr>
          <w:ilvl w:val="0"/>
          <w:numId w:val="30"/>
        </w:numPr>
        <w:suppressAutoHyphens w:val="0"/>
        <w:jc w:val="left"/>
        <w:rPr>
          <w:rFonts w:asciiTheme="minorHAnsi" w:hAnsiTheme="minorHAnsi" w:cstheme="minorHAnsi"/>
        </w:rPr>
      </w:pPr>
      <w:r w:rsidRPr="00704F23">
        <w:rPr>
          <w:rFonts w:asciiTheme="minorHAnsi" w:hAnsiTheme="minorHAnsi" w:cstheme="minorHAnsi"/>
        </w:rPr>
        <w:t>původce havárie (je-li známo)</w:t>
      </w:r>
    </w:p>
    <w:p w14:paraId="6FFC7E8B" w14:textId="77777777" w:rsidR="000A1141" w:rsidRPr="00704F23" w:rsidRDefault="000A1141" w:rsidP="000A1141">
      <w:pPr>
        <w:widowControl/>
        <w:numPr>
          <w:ilvl w:val="0"/>
          <w:numId w:val="30"/>
        </w:numPr>
        <w:suppressAutoHyphens w:val="0"/>
        <w:jc w:val="left"/>
        <w:rPr>
          <w:rFonts w:asciiTheme="minorHAnsi" w:hAnsiTheme="minorHAnsi" w:cstheme="minorHAnsi"/>
        </w:rPr>
      </w:pPr>
      <w:r w:rsidRPr="00704F23">
        <w:rPr>
          <w:rFonts w:asciiTheme="minorHAnsi" w:hAnsiTheme="minorHAnsi" w:cstheme="minorHAnsi"/>
        </w:rPr>
        <w:t>druh látky způsobující havárii (je-li známo)</w:t>
      </w:r>
    </w:p>
    <w:p w14:paraId="448F9B99" w14:textId="77777777" w:rsidR="000A1141" w:rsidRPr="00704F23" w:rsidRDefault="000A1141" w:rsidP="000A1141">
      <w:pPr>
        <w:widowControl/>
        <w:numPr>
          <w:ilvl w:val="0"/>
          <w:numId w:val="30"/>
        </w:numPr>
        <w:suppressAutoHyphens w:val="0"/>
        <w:jc w:val="left"/>
        <w:rPr>
          <w:rFonts w:asciiTheme="minorHAnsi" w:hAnsiTheme="minorHAnsi" w:cstheme="minorHAnsi"/>
        </w:rPr>
      </w:pPr>
      <w:r w:rsidRPr="00704F23">
        <w:rPr>
          <w:rFonts w:asciiTheme="minorHAnsi" w:hAnsiTheme="minorHAnsi" w:cstheme="minorHAnsi"/>
        </w:rPr>
        <w:t>projevy havárie</w:t>
      </w:r>
    </w:p>
    <w:p w14:paraId="54511539" w14:textId="77777777" w:rsidR="000A1141" w:rsidRPr="00704F23" w:rsidRDefault="000A1141" w:rsidP="000A1141">
      <w:pPr>
        <w:pStyle w:val="Seznamsodrkou"/>
        <w:numPr>
          <w:ilvl w:val="0"/>
          <w:numId w:val="30"/>
        </w:numPr>
        <w:rPr>
          <w:rFonts w:asciiTheme="minorHAnsi" w:hAnsiTheme="minorHAnsi" w:cstheme="minorHAnsi"/>
        </w:rPr>
      </w:pPr>
      <w:r w:rsidRPr="00704F23">
        <w:rPr>
          <w:rFonts w:asciiTheme="minorHAnsi" w:hAnsiTheme="minorHAnsi" w:cstheme="minorHAnsi"/>
        </w:rPr>
        <w:t>rozsah havárie (je-li známo)</w:t>
      </w:r>
    </w:p>
    <w:p w14:paraId="45A800FA" w14:textId="77777777" w:rsidR="000A1141" w:rsidRPr="00704F23" w:rsidRDefault="000A1141" w:rsidP="000A1141">
      <w:pPr>
        <w:widowControl/>
        <w:numPr>
          <w:ilvl w:val="0"/>
          <w:numId w:val="30"/>
        </w:numPr>
        <w:suppressAutoHyphens w:val="0"/>
        <w:jc w:val="left"/>
        <w:rPr>
          <w:rFonts w:asciiTheme="minorHAnsi" w:hAnsiTheme="minorHAnsi" w:cstheme="minorHAnsi"/>
        </w:rPr>
      </w:pPr>
      <w:r w:rsidRPr="00704F23">
        <w:rPr>
          <w:rFonts w:asciiTheme="minorHAnsi" w:hAnsiTheme="minorHAnsi" w:cstheme="minorHAnsi"/>
        </w:rPr>
        <w:t>komu byla již havárie nahlášena</w:t>
      </w:r>
    </w:p>
    <w:p w14:paraId="593A456B" w14:textId="77777777" w:rsidR="000A1141" w:rsidRPr="00704F23" w:rsidRDefault="000A1141" w:rsidP="000A1141">
      <w:pPr>
        <w:widowControl/>
        <w:numPr>
          <w:ilvl w:val="0"/>
          <w:numId w:val="30"/>
        </w:numPr>
        <w:suppressAutoHyphens w:val="0"/>
        <w:jc w:val="left"/>
        <w:rPr>
          <w:rFonts w:asciiTheme="minorHAnsi" w:hAnsiTheme="minorHAnsi" w:cstheme="minorHAnsi"/>
        </w:rPr>
      </w:pPr>
      <w:r w:rsidRPr="00704F23">
        <w:rPr>
          <w:rFonts w:asciiTheme="minorHAnsi" w:hAnsiTheme="minorHAnsi" w:cstheme="minorHAnsi"/>
        </w:rPr>
        <w:t>bezprostřední opatření, která již byla k odstranění příčin a následků havárie učiněna</w:t>
      </w:r>
    </w:p>
    <w:p w14:paraId="2B860878" w14:textId="77777777" w:rsidR="000A1141" w:rsidRPr="00704F23" w:rsidRDefault="000A1141" w:rsidP="000A1141">
      <w:pPr>
        <w:rPr>
          <w:rFonts w:asciiTheme="minorHAnsi" w:hAnsiTheme="minorHAnsi" w:cstheme="minorHAnsi"/>
          <w:color w:val="FF0000"/>
          <w:sz w:val="28"/>
        </w:rPr>
      </w:pPr>
    </w:p>
    <w:p w14:paraId="4EC5F652" w14:textId="77777777" w:rsidR="000A1141" w:rsidRPr="00704F23" w:rsidRDefault="000A1141" w:rsidP="000A1141">
      <w:pPr>
        <w:rPr>
          <w:rFonts w:asciiTheme="minorHAnsi" w:hAnsiTheme="minorHAnsi" w:cstheme="minorHAnsi"/>
          <w:i/>
          <w:iCs/>
          <w:u w:val="single"/>
        </w:rPr>
      </w:pPr>
      <w:r w:rsidRPr="00704F23">
        <w:rPr>
          <w:rFonts w:asciiTheme="minorHAnsi" w:hAnsiTheme="minorHAnsi" w:cstheme="minorHAnsi"/>
          <w:b/>
          <w:i/>
          <w:iCs/>
          <w:u w:val="single"/>
        </w:rPr>
        <w:t>Okamžitá opatření</w:t>
      </w:r>
      <w:r w:rsidRPr="00704F23">
        <w:rPr>
          <w:rFonts w:asciiTheme="minorHAnsi" w:hAnsiTheme="minorHAnsi" w:cstheme="minorHAnsi"/>
          <w:i/>
          <w:iCs/>
          <w:u w:val="single"/>
        </w:rPr>
        <w:t>:</w:t>
      </w:r>
    </w:p>
    <w:p w14:paraId="39B2A195" w14:textId="77777777" w:rsidR="000A1141" w:rsidRPr="00704F23" w:rsidRDefault="000A1141" w:rsidP="000A1141">
      <w:pPr>
        <w:pStyle w:val="Zkladntextodsazen3"/>
        <w:widowControl/>
        <w:numPr>
          <w:ilvl w:val="0"/>
          <w:numId w:val="31"/>
        </w:numPr>
        <w:suppressAutoHyphens w:val="0"/>
        <w:spacing w:after="0"/>
        <w:rPr>
          <w:rFonts w:asciiTheme="minorHAnsi" w:hAnsiTheme="minorHAnsi" w:cstheme="minorHAnsi"/>
          <w:sz w:val="24"/>
        </w:rPr>
      </w:pPr>
      <w:r w:rsidRPr="00704F23">
        <w:rPr>
          <w:rFonts w:asciiTheme="minorHAnsi" w:hAnsiTheme="minorHAnsi" w:cstheme="minorHAnsi"/>
          <w:sz w:val="24"/>
        </w:rPr>
        <w:t>v případě úniku nebezpečných látek mimo vodní tok je nutno okamžitě zamezit dalšímu úniku nebezpečných látek uzavřením a utěsněním otvorů, vložením klínů či zátek apod.</w:t>
      </w:r>
    </w:p>
    <w:p w14:paraId="73B53FE2" w14:textId="6634A07A" w:rsidR="000A1141" w:rsidRPr="00704F23" w:rsidRDefault="000A1141" w:rsidP="000A1141">
      <w:pPr>
        <w:pStyle w:val="Seznamsodrkou"/>
        <w:jc w:val="both"/>
        <w:rPr>
          <w:rFonts w:asciiTheme="minorHAnsi" w:hAnsiTheme="minorHAnsi" w:cstheme="minorHAnsi"/>
        </w:rPr>
      </w:pPr>
      <w:r w:rsidRPr="00704F23">
        <w:rPr>
          <w:rFonts w:asciiTheme="minorHAnsi" w:hAnsiTheme="minorHAnsi" w:cstheme="minorHAnsi"/>
        </w:rPr>
        <w:t>nebezpečnou látku jímat do vhodných nádob</w:t>
      </w:r>
    </w:p>
    <w:p w14:paraId="0B60A43C" w14:textId="77777777" w:rsidR="000A1141" w:rsidRPr="00704F23" w:rsidRDefault="000A1141" w:rsidP="000A1141">
      <w:pPr>
        <w:pStyle w:val="Seznamsodrkou"/>
        <w:jc w:val="both"/>
        <w:rPr>
          <w:rFonts w:asciiTheme="minorHAnsi" w:hAnsiTheme="minorHAnsi" w:cstheme="minorHAnsi"/>
        </w:rPr>
      </w:pPr>
      <w:r w:rsidRPr="00704F23">
        <w:rPr>
          <w:rFonts w:asciiTheme="minorHAnsi" w:hAnsiTheme="minorHAnsi" w:cstheme="minorHAnsi"/>
        </w:rPr>
        <w:t xml:space="preserve">lokalizovat zasažené místo, použít </w:t>
      </w:r>
      <w:proofErr w:type="spellStart"/>
      <w:r w:rsidRPr="00704F23">
        <w:rPr>
          <w:rFonts w:asciiTheme="minorHAnsi" w:hAnsiTheme="minorHAnsi" w:cstheme="minorHAnsi"/>
        </w:rPr>
        <w:t>Vapex</w:t>
      </w:r>
      <w:proofErr w:type="spellEnd"/>
      <w:r w:rsidRPr="00704F23">
        <w:rPr>
          <w:rFonts w:asciiTheme="minorHAnsi" w:hAnsiTheme="minorHAnsi" w:cstheme="minorHAnsi"/>
        </w:rPr>
        <w:t>, piliny či jiný savý materiál a znečišťující látku sbírat do vhodných nádob</w:t>
      </w:r>
    </w:p>
    <w:p w14:paraId="4FFF4B69" w14:textId="77777777" w:rsidR="000A1141" w:rsidRPr="00704F23" w:rsidRDefault="000A1141" w:rsidP="000A1141">
      <w:pPr>
        <w:pStyle w:val="Seznamsodrkou"/>
        <w:jc w:val="both"/>
        <w:rPr>
          <w:rFonts w:asciiTheme="minorHAnsi" w:hAnsiTheme="minorHAnsi" w:cstheme="minorHAnsi"/>
        </w:rPr>
      </w:pPr>
      <w:r w:rsidRPr="00704F23">
        <w:rPr>
          <w:rFonts w:asciiTheme="minorHAnsi" w:hAnsiTheme="minorHAnsi" w:cstheme="minorHAnsi"/>
        </w:rPr>
        <w:t xml:space="preserve">v případě úniku nebezpečných látek do vodního toku je nutno urychleně instalovat nornou stěnu, k posypu použít </w:t>
      </w:r>
      <w:proofErr w:type="spellStart"/>
      <w:r w:rsidRPr="00704F23">
        <w:rPr>
          <w:rFonts w:asciiTheme="minorHAnsi" w:hAnsiTheme="minorHAnsi" w:cstheme="minorHAnsi"/>
        </w:rPr>
        <w:t>Vapex</w:t>
      </w:r>
      <w:proofErr w:type="spellEnd"/>
      <w:r w:rsidRPr="00704F23">
        <w:rPr>
          <w:rFonts w:asciiTheme="minorHAnsi" w:hAnsiTheme="minorHAnsi" w:cstheme="minorHAnsi"/>
        </w:rPr>
        <w:t xml:space="preserve"> a znečišťující látku sbírat do připravených nádob</w:t>
      </w:r>
    </w:p>
    <w:p w14:paraId="0FFCCD58" w14:textId="77777777" w:rsidR="000A1141" w:rsidRPr="00704F23" w:rsidRDefault="000A1141" w:rsidP="000A1141">
      <w:pPr>
        <w:rPr>
          <w:rFonts w:asciiTheme="minorHAnsi" w:hAnsiTheme="minorHAnsi" w:cstheme="minorHAnsi"/>
          <w:color w:val="FF0000"/>
          <w:sz w:val="28"/>
        </w:rPr>
      </w:pPr>
    </w:p>
    <w:p w14:paraId="00DCA4BF" w14:textId="77777777" w:rsidR="000A1141" w:rsidRPr="00704F23" w:rsidRDefault="000A1141" w:rsidP="000A1141">
      <w:pPr>
        <w:pStyle w:val="Zkladntext"/>
        <w:spacing w:before="840" w:line="360" w:lineRule="auto"/>
        <w:rPr>
          <w:rFonts w:asciiTheme="minorHAnsi" w:hAnsiTheme="minorHAnsi" w:cstheme="minorHAnsi"/>
          <w:b/>
          <w:i/>
          <w:iCs/>
          <w:u w:val="single"/>
        </w:rPr>
      </w:pPr>
      <w:r w:rsidRPr="00704F23">
        <w:rPr>
          <w:rFonts w:asciiTheme="minorHAnsi" w:hAnsiTheme="minorHAnsi" w:cstheme="minorHAnsi"/>
          <w:b/>
          <w:i/>
          <w:iCs/>
          <w:u w:val="single"/>
        </w:rPr>
        <w:lastRenderedPageBreak/>
        <w:t>Upozornění:</w:t>
      </w:r>
    </w:p>
    <w:p w14:paraId="2BA8D39C" w14:textId="5C6A06F5" w:rsidR="000A1141" w:rsidRPr="00704F23" w:rsidRDefault="000A1141" w:rsidP="000A1141">
      <w:pPr>
        <w:pStyle w:val="Zkladntext"/>
        <w:rPr>
          <w:rFonts w:asciiTheme="minorHAnsi" w:hAnsiTheme="minorHAnsi" w:cstheme="minorHAnsi"/>
        </w:rPr>
      </w:pPr>
      <w:r w:rsidRPr="00704F23">
        <w:rPr>
          <w:rFonts w:asciiTheme="minorHAnsi" w:hAnsiTheme="minorHAnsi" w:cstheme="minorHAnsi"/>
          <w:b/>
        </w:rPr>
        <w:t>K likvidaci havarijního úniku PHM (ropných látek) a k likvidaci i drobných úniků nehavarijního lokálního charakteru na stavbě je zakázáno používat odmašťovací a emulgační prostředky, detergenty, rozpouštědla a podobné látky!!!</w:t>
      </w:r>
    </w:p>
    <w:p w14:paraId="06CABF33" w14:textId="77777777" w:rsidR="000A1141" w:rsidRPr="00704F23" w:rsidRDefault="000A1141" w:rsidP="000A1141">
      <w:pPr>
        <w:pStyle w:val="Zkladntext"/>
        <w:spacing w:line="360" w:lineRule="auto"/>
        <w:rPr>
          <w:rFonts w:asciiTheme="minorHAnsi" w:hAnsiTheme="minorHAnsi" w:cstheme="minorHAnsi"/>
          <w:b/>
          <w:u w:val="single"/>
        </w:rPr>
      </w:pPr>
    </w:p>
    <w:p w14:paraId="2B15B6FF" w14:textId="77777777" w:rsidR="000A1141" w:rsidRPr="00704F23" w:rsidRDefault="000A1141" w:rsidP="000A1141">
      <w:pPr>
        <w:rPr>
          <w:rFonts w:asciiTheme="minorHAnsi" w:hAnsiTheme="minorHAnsi" w:cstheme="minorHAnsi"/>
          <w:i/>
          <w:iCs/>
          <w:u w:val="single"/>
        </w:rPr>
      </w:pPr>
      <w:r w:rsidRPr="00704F23">
        <w:rPr>
          <w:rFonts w:asciiTheme="minorHAnsi" w:hAnsiTheme="minorHAnsi" w:cstheme="minorHAnsi"/>
          <w:b/>
          <w:i/>
          <w:iCs/>
          <w:u w:val="single"/>
        </w:rPr>
        <w:t>Následná opatření</w:t>
      </w:r>
      <w:r w:rsidRPr="00704F23">
        <w:rPr>
          <w:rFonts w:asciiTheme="minorHAnsi" w:hAnsiTheme="minorHAnsi" w:cstheme="minorHAnsi"/>
          <w:i/>
          <w:iCs/>
          <w:u w:val="single"/>
        </w:rPr>
        <w:t>:</w:t>
      </w:r>
    </w:p>
    <w:p w14:paraId="7B1A1DF3" w14:textId="77777777" w:rsidR="000A1141" w:rsidRPr="00704F23" w:rsidRDefault="000A1141" w:rsidP="000A1141">
      <w:pPr>
        <w:rPr>
          <w:rFonts w:asciiTheme="minorHAnsi" w:hAnsiTheme="minorHAnsi" w:cstheme="minorHAnsi"/>
        </w:rPr>
      </w:pPr>
      <w:r w:rsidRPr="00704F23">
        <w:rPr>
          <w:rFonts w:asciiTheme="minorHAnsi" w:hAnsiTheme="minorHAnsi" w:cstheme="minorHAnsi"/>
        </w:rPr>
        <w:t>stanovení rozsahu kontaminace</w:t>
      </w:r>
    </w:p>
    <w:p w14:paraId="33FBFC82" w14:textId="77777777" w:rsidR="000A1141" w:rsidRPr="00704F23" w:rsidRDefault="000A1141" w:rsidP="000A1141">
      <w:pPr>
        <w:rPr>
          <w:rFonts w:asciiTheme="minorHAnsi" w:hAnsiTheme="minorHAnsi" w:cstheme="minorHAnsi"/>
        </w:rPr>
      </w:pPr>
      <w:r w:rsidRPr="00704F23">
        <w:rPr>
          <w:rFonts w:asciiTheme="minorHAnsi" w:hAnsiTheme="minorHAnsi" w:cstheme="minorHAnsi"/>
        </w:rPr>
        <w:t>likvidace kontaminovaných materiálů</w:t>
      </w:r>
    </w:p>
    <w:p w14:paraId="6512E7CF" w14:textId="77777777" w:rsidR="000A1141" w:rsidRPr="00704F23" w:rsidRDefault="000A1141" w:rsidP="000A1141">
      <w:pPr>
        <w:rPr>
          <w:rFonts w:asciiTheme="minorHAnsi" w:hAnsiTheme="minorHAnsi" w:cstheme="minorHAnsi"/>
        </w:rPr>
      </w:pPr>
      <w:r w:rsidRPr="00704F23">
        <w:rPr>
          <w:rFonts w:asciiTheme="minorHAnsi" w:hAnsiTheme="minorHAnsi" w:cstheme="minorHAnsi"/>
        </w:rPr>
        <w:t>asanace – uvedení do původního stavu</w:t>
      </w:r>
    </w:p>
    <w:p w14:paraId="2153CF36" w14:textId="77777777" w:rsidR="000A1141" w:rsidRPr="00704F23" w:rsidRDefault="000A1141" w:rsidP="000A1141">
      <w:pPr>
        <w:rPr>
          <w:rFonts w:asciiTheme="minorHAnsi" w:hAnsiTheme="minorHAnsi" w:cstheme="minorHAnsi"/>
        </w:rPr>
      </w:pPr>
      <w:r w:rsidRPr="00704F23">
        <w:rPr>
          <w:rFonts w:asciiTheme="minorHAnsi" w:hAnsiTheme="minorHAnsi" w:cstheme="minorHAnsi"/>
        </w:rPr>
        <w:t>případné sledování jakosti vody v toku, pokud došlo k zasažení vodního toku</w:t>
      </w:r>
    </w:p>
    <w:p w14:paraId="27410A62" w14:textId="77777777" w:rsidR="000A1141" w:rsidRPr="00704F23" w:rsidRDefault="000A1141" w:rsidP="000A1141">
      <w:pPr>
        <w:rPr>
          <w:rFonts w:asciiTheme="minorHAnsi" w:hAnsiTheme="minorHAnsi" w:cstheme="minorHAnsi"/>
          <w:color w:val="FF0000"/>
        </w:rPr>
      </w:pPr>
      <w:r w:rsidRPr="00704F23">
        <w:rPr>
          <w:rFonts w:asciiTheme="minorHAnsi" w:hAnsiTheme="minorHAnsi" w:cstheme="minorHAnsi"/>
          <w:color w:val="FF0000"/>
        </w:rPr>
        <w:tab/>
      </w:r>
    </w:p>
    <w:p w14:paraId="05381B2F" w14:textId="77777777" w:rsidR="000A1141" w:rsidRPr="00704F23" w:rsidRDefault="000A1141" w:rsidP="000A1141">
      <w:pPr>
        <w:pStyle w:val="Zkladntext"/>
        <w:spacing w:line="240" w:lineRule="atLeast"/>
        <w:rPr>
          <w:rFonts w:asciiTheme="minorHAnsi" w:hAnsiTheme="minorHAnsi" w:cstheme="minorHAnsi"/>
        </w:rPr>
      </w:pPr>
      <w:r w:rsidRPr="00704F23">
        <w:rPr>
          <w:rFonts w:asciiTheme="minorHAnsi" w:hAnsiTheme="minorHAnsi" w:cstheme="minorHAnsi"/>
        </w:rPr>
        <w:t>Následná opatření vyplývají z rozsahu a charakteru havarijního znečištění a pokynů havarijní komise po bezprostředním zásahu. Provedení zajistí odpovědný pracovník, který je povinen se uloženými pokyny řídit.</w:t>
      </w:r>
    </w:p>
    <w:p w14:paraId="54779BC9" w14:textId="77777777" w:rsidR="000A1141" w:rsidRPr="00704F23" w:rsidRDefault="000A1141" w:rsidP="000A1141">
      <w:pPr>
        <w:pStyle w:val="Zkladntext"/>
        <w:spacing w:line="240" w:lineRule="atLeast"/>
        <w:rPr>
          <w:rFonts w:asciiTheme="minorHAnsi" w:hAnsiTheme="minorHAnsi" w:cstheme="minorHAnsi"/>
        </w:rPr>
      </w:pPr>
    </w:p>
    <w:p w14:paraId="20A960CF" w14:textId="4B6E7F57" w:rsidR="000A1141" w:rsidRPr="00704F23" w:rsidRDefault="000A1141" w:rsidP="000A1141">
      <w:pPr>
        <w:pStyle w:val="Zkladntext"/>
        <w:numPr>
          <w:ilvl w:val="0"/>
          <w:numId w:val="28"/>
        </w:numPr>
        <w:ind w:left="357" w:hanging="357"/>
        <w:rPr>
          <w:rFonts w:asciiTheme="minorHAnsi" w:hAnsiTheme="minorHAnsi" w:cstheme="minorHAnsi"/>
        </w:rPr>
      </w:pPr>
      <w:r w:rsidRPr="00704F23">
        <w:rPr>
          <w:rFonts w:asciiTheme="minorHAnsi" w:hAnsiTheme="minorHAnsi" w:cstheme="minorHAnsi"/>
        </w:rPr>
        <w:t xml:space="preserve">Odborná firma zajistí provedení hydrogeologického průzkumu a monitoring povrchových a podzemních vod.   </w:t>
      </w:r>
    </w:p>
    <w:p w14:paraId="1CF3ADE2" w14:textId="77777777" w:rsidR="000A1141" w:rsidRPr="00704F23" w:rsidRDefault="000A1141" w:rsidP="000A1141">
      <w:pPr>
        <w:pStyle w:val="Zkladntext"/>
        <w:numPr>
          <w:ilvl w:val="0"/>
          <w:numId w:val="28"/>
        </w:numPr>
        <w:rPr>
          <w:rFonts w:asciiTheme="minorHAnsi" w:hAnsiTheme="minorHAnsi" w:cstheme="minorHAnsi"/>
        </w:rPr>
      </w:pPr>
      <w:r w:rsidRPr="00704F23">
        <w:rPr>
          <w:rFonts w:asciiTheme="minorHAnsi" w:hAnsiTheme="minorHAnsi" w:cstheme="minorHAnsi"/>
        </w:rPr>
        <w:t>Provede se asanace zasaženého prostředí odtěžením zeminy, jímání uniklých produktů.</w:t>
      </w:r>
    </w:p>
    <w:p w14:paraId="4B6271EB" w14:textId="77777777" w:rsidR="000A1141" w:rsidRPr="00704F23" w:rsidRDefault="000A1141" w:rsidP="000A1141">
      <w:pPr>
        <w:pStyle w:val="Zkladntext"/>
        <w:numPr>
          <w:ilvl w:val="0"/>
          <w:numId w:val="28"/>
        </w:numPr>
        <w:rPr>
          <w:rFonts w:asciiTheme="minorHAnsi" w:hAnsiTheme="minorHAnsi" w:cstheme="minorHAnsi"/>
        </w:rPr>
      </w:pPr>
      <w:r w:rsidRPr="00704F23">
        <w:rPr>
          <w:rFonts w:asciiTheme="minorHAnsi" w:hAnsiTheme="minorHAnsi" w:cstheme="minorHAnsi"/>
        </w:rPr>
        <w:t>V případě úniku do recipientu se zajistí jeho vyčištění.</w:t>
      </w:r>
    </w:p>
    <w:p w14:paraId="1AB934C4" w14:textId="77777777" w:rsidR="000A1141" w:rsidRPr="00704F23" w:rsidRDefault="000A1141" w:rsidP="000A1141">
      <w:pPr>
        <w:pStyle w:val="Zkladntext"/>
        <w:numPr>
          <w:ilvl w:val="0"/>
          <w:numId w:val="28"/>
        </w:numPr>
        <w:rPr>
          <w:rFonts w:asciiTheme="minorHAnsi" w:hAnsiTheme="minorHAnsi" w:cstheme="minorHAnsi"/>
        </w:rPr>
      </w:pPr>
      <w:r w:rsidRPr="00704F23">
        <w:rPr>
          <w:rFonts w:asciiTheme="minorHAnsi" w:hAnsiTheme="minorHAnsi" w:cstheme="minorHAnsi"/>
        </w:rPr>
        <w:t xml:space="preserve">Zajistí se bezpečné uložení vytěžené kontaminované zeminy a použitých materiálů a jejich následná likvidace ve spolupráci s odbornou firmou. </w:t>
      </w:r>
    </w:p>
    <w:p w14:paraId="4E2A085D" w14:textId="77777777" w:rsidR="000A1141" w:rsidRPr="00704F23" w:rsidRDefault="000A1141" w:rsidP="000A1141">
      <w:pPr>
        <w:pStyle w:val="Zkladntext"/>
        <w:numPr>
          <w:ilvl w:val="0"/>
          <w:numId w:val="28"/>
        </w:numPr>
        <w:rPr>
          <w:rFonts w:asciiTheme="minorHAnsi" w:hAnsiTheme="minorHAnsi" w:cstheme="minorHAnsi"/>
        </w:rPr>
      </w:pPr>
      <w:r w:rsidRPr="00704F23">
        <w:rPr>
          <w:rFonts w:asciiTheme="minorHAnsi" w:hAnsiTheme="minorHAnsi" w:cstheme="minorHAnsi"/>
        </w:rPr>
        <w:t>Provedou se nápravná opatření k činnostem a zařízením, které byly příčinou havárie, zkontroluje se jejich stav a zajistí se potřebné revize.</w:t>
      </w:r>
    </w:p>
    <w:p w14:paraId="3D8FA45D" w14:textId="77777777" w:rsidR="000A1141" w:rsidRPr="00704F23" w:rsidRDefault="000A1141" w:rsidP="000A1141">
      <w:pPr>
        <w:pStyle w:val="Zkladntext"/>
        <w:numPr>
          <w:ilvl w:val="0"/>
          <w:numId w:val="28"/>
        </w:numPr>
        <w:spacing w:line="360" w:lineRule="auto"/>
        <w:rPr>
          <w:rFonts w:asciiTheme="minorHAnsi" w:hAnsiTheme="minorHAnsi" w:cstheme="minorHAnsi"/>
        </w:rPr>
      </w:pPr>
      <w:r w:rsidRPr="00704F23">
        <w:rPr>
          <w:rFonts w:asciiTheme="minorHAnsi" w:hAnsiTheme="minorHAnsi" w:cstheme="minorHAnsi"/>
        </w:rPr>
        <w:t xml:space="preserve">Provede se vyčištění zasažených ploch. </w:t>
      </w:r>
    </w:p>
    <w:p w14:paraId="4AA14FB0" w14:textId="77777777" w:rsidR="000A1141" w:rsidRPr="00704F23" w:rsidRDefault="000A1141" w:rsidP="000A1141">
      <w:pPr>
        <w:rPr>
          <w:rFonts w:asciiTheme="minorHAnsi" w:hAnsiTheme="minorHAnsi" w:cstheme="minorHAnsi"/>
          <w:b/>
        </w:rPr>
      </w:pPr>
    </w:p>
    <w:p w14:paraId="297AECDA" w14:textId="4A7ACFC1" w:rsidR="000A1141" w:rsidRPr="00704F23" w:rsidRDefault="000A1141" w:rsidP="000A1141">
      <w:pPr>
        <w:rPr>
          <w:rFonts w:asciiTheme="minorHAnsi" w:hAnsiTheme="minorHAnsi" w:cstheme="minorHAnsi"/>
        </w:rPr>
      </w:pPr>
      <w:r w:rsidRPr="00704F23">
        <w:rPr>
          <w:rFonts w:asciiTheme="minorHAnsi" w:hAnsiTheme="minorHAnsi" w:cstheme="minorHAnsi"/>
          <w:b/>
          <w:i/>
          <w:iCs/>
          <w:u w:val="single"/>
        </w:rPr>
        <w:t>Prostředky na likvidaci havárie</w:t>
      </w:r>
      <w:r w:rsidRPr="00704F23">
        <w:rPr>
          <w:rFonts w:asciiTheme="minorHAnsi" w:hAnsiTheme="minorHAnsi" w:cstheme="minorHAnsi"/>
          <w:b/>
        </w:rPr>
        <w:t xml:space="preserve"> </w:t>
      </w:r>
      <w:r w:rsidRPr="00704F23">
        <w:rPr>
          <w:rFonts w:asciiTheme="minorHAnsi" w:hAnsiTheme="minorHAnsi" w:cstheme="minorHAnsi"/>
        </w:rPr>
        <w:t xml:space="preserve">(umístěné v rámci </w:t>
      </w:r>
      <w:r w:rsidR="00091FFF" w:rsidRPr="00704F23">
        <w:rPr>
          <w:rFonts w:asciiTheme="minorHAnsi" w:hAnsiTheme="minorHAnsi" w:cstheme="minorHAnsi"/>
        </w:rPr>
        <w:t>zařízení staveniště</w:t>
      </w:r>
      <w:r w:rsidRPr="00704F23">
        <w:rPr>
          <w:rFonts w:asciiTheme="minorHAnsi" w:hAnsiTheme="minorHAnsi" w:cstheme="minorHAnsi"/>
        </w:rPr>
        <w:t xml:space="preserve"> nebo skladu zhotovitele stavby)</w:t>
      </w:r>
      <w:r w:rsidRPr="00704F23">
        <w:rPr>
          <w:rFonts w:asciiTheme="minorHAnsi" w:hAnsiTheme="minorHAnsi" w:cstheme="minorHAnsi"/>
          <w:b/>
        </w:rPr>
        <w:t>:</w:t>
      </w:r>
    </w:p>
    <w:p w14:paraId="6BDD3FD5" w14:textId="77777777" w:rsidR="000A1141" w:rsidRPr="00704F23" w:rsidRDefault="000A1141" w:rsidP="000A1141">
      <w:pPr>
        <w:widowControl/>
        <w:numPr>
          <w:ilvl w:val="0"/>
          <w:numId w:val="34"/>
        </w:numPr>
        <w:suppressAutoHyphens w:val="0"/>
        <w:jc w:val="left"/>
        <w:rPr>
          <w:rFonts w:asciiTheme="minorHAnsi" w:hAnsiTheme="minorHAnsi" w:cstheme="minorHAnsi"/>
        </w:rPr>
      </w:pPr>
      <w:r w:rsidRPr="00704F23">
        <w:rPr>
          <w:rFonts w:asciiTheme="minorHAnsi" w:hAnsiTheme="minorHAnsi" w:cstheme="minorHAnsi"/>
        </w:rPr>
        <w:t>Universální sorbent</w:t>
      </w:r>
      <w:r w:rsidRPr="00704F23">
        <w:rPr>
          <w:rFonts w:asciiTheme="minorHAnsi" w:hAnsiTheme="minorHAnsi" w:cstheme="minorHAnsi"/>
        </w:rPr>
        <w:tab/>
        <w:t xml:space="preserve">25 kg   </w:t>
      </w:r>
    </w:p>
    <w:p w14:paraId="21E6CA03" w14:textId="77777777" w:rsidR="000A1141" w:rsidRPr="00704F23" w:rsidRDefault="000A1141" w:rsidP="000A1141">
      <w:pPr>
        <w:ind w:firstLine="708"/>
        <w:rPr>
          <w:rFonts w:asciiTheme="minorHAnsi" w:hAnsiTheme="minorHAnsi" w:cstheme="minorHAnsi"/>
        </w:rPr>
      </w:pPr>
      <w:r w:rsidRPr="00704F23">
        <w:rPr>
          <w:rFonts w:asciiTheme="minorHAnsi" w:hAnsiTheme="minorHAnsi" w:cstheme="minorHAnsi"/>
        </w:rPr>
        <w:t>Sorbuje znečištěnou vodu, ropné látky, benzin, naftu, ředidla</w:t>
      </w:r>
    </w:p>
    <w:p w14:paraId="2DE0A3D7" w14:textId="77777777" w:rsidR="000A1141" w:rsidRPr="00704F23" w:rsidRDefault="000A1141" w:rsidP="000A1141">
      <w:pPr>
        <w:widowControl/>
        <w:numPr>
          <w:ilvl w:val="0"/>
          <w:numId w:val="33"/>
        </w:numPr>
        <w:suppressAutoHyphens w:val="0"/>
        <w:jc w:val="left"/>
        <w:rPr>
          <w:rFonts w:asciiTheme="minorHAnsi" w:hAnsiTheme="minorHAnsi" w:cstheme="minorHAnsi"/>
        </w:rPr>
      </w:pPr>
      <w:proofErr w:type="spellStart"/>
      <w:r w:rsidRPr="00704F23">
        <w:rPr>
          <w:rFonts w:asciiTheme="minorHAnsi" w:hAnsiTheme="minorHAnsi" w:cstheme="minorHAnsi"/>
        </w:rPr>
        <w:t>Vapex</w:t>
      </w:r>
      <w:proofErr w:type="spellEnd"/>
      <w:r w:rsidRPr="00704F23">
        <w:rPr>
          <w:rFonts w:asciiTheme="minorHAnsi" w:hAnsiTheme="minorHAnsi" w:cstheme="minorHAnsi"/>
        </w:rPr>
        <w:t xml:space="preserve">   25 kg</w:t>
      </w:r>
    </w:p>
    <w:p w14:paraId="1DFA4547" w14:textId="77777777" w:rsidR="000A1141" w:rsidRPr="00704F23" w:rsidRDefault="000A1141" w:rsidP="000A1141">
      <w:pPr>
        <w:ind w:firstLine="708"/>
        <w:rPr>
          <w:rFonts w:asciiTheme="minorHAnsi" w:hAnsiTheme="minorHAnsi" w:cstheme="minorHAnsi"/>
        </w:rPr>
      </w:pPr>
      <w:r w:rsidRPr="00704F23">
        <w:rPr>
          <w:rFonts w:asciiTheme="minorHAnsi" w:hAnsiTheme="minorHAnsi" w:cstheme="minorHAnsi"/>
        </w:rPr>
        <w:t>Sorbuje ropné látky, lze použít na posyp vodní hladiny a kontaminovaného terénu</w:t>
      </w:r>
    </w:p>
    <w:p w14:paraId="254063ED" w14:textId="77777777" w:rsidR="000A1141" w:rsidRPr="00704F23" w:rsidRDefault="000A1141" w:rsidP="000A1141">
      <w:pPr>
        <w:widowControl/>
        <w:numPr>
          <w:ilvl w:val="0"/>
          <w:numId w:val="32"/>
        </w:numPr>
        <w:suppressAutoHyphens w:val="0"/>
        <w:jc w:val="left"/>
        <w:rPr>
          <w:rFonts w:asciiTheme="minorHAnsi" w:hAnsiTheme="minorHAnsi" w:cstheme="minorHAnsi"/>
        </w:rPr>
      </w:pPr>
      <w:r w:rsidRPr="00704F23">
        <w:rPr>
          <w:rFonts w:asciiTheme="minorHAnsi" w:hAnsiTheme="minorHAnsi" w:cstheme="minorHAnsi"/>
        </w:rPr>
        <w:t>Sorpční rohože    5 ks</w:t>
      </w:r>
    </w:p>
    <w:p w14:paraId="3246383E" w14:textId="77777777" w:rsidR="000A1141" w:rsidRPr="00704F23" w:rsidRDefault="000A1141" w:rsidP="000A1141">
      <w:pPr>
        <w:widowControl/>
        <w:numPr>
          <w:ilvl w:val="0"/>
          <w:numId w:val="32"/>
        </w:numPr>
        <w:suppressAutoHyphens w:val="0"/>
        <w:jc w:val="left"/>
        <w:rPr>
          <w:rFonts w:asciiTheme="minorHAnsi" w:hAnsiTheme="minorHAnsi" w:cstheme="minorHAnsi"/>
        </w:rPr>
      </w:pPr>
      <w:r w:rsidRPr="00704F23">
        <w:rPr>
          <w:rFonts w:asciiTheme="minorHAnsi" w:hAnsiTheme="minorHAnsi" w:cstheme="minorHAnsi"/>
        </w:rPr>
        <w:t xml:space="preserve">Nádoby na zachycení závadných látek nebo kontaminovaných hmot – plastové sudy 50  litrové    3 ks </w:t>
      </w:r>
    </w:p>
    <w:p w14:paraId="4AE85E64" w14:textId="77777777" w:rsidR="000A1141" w:rsidRPr="00704F23" w:rsidRDefault="000A1141" w:rsidP="000A1141">
      <w:pPr>
        <w:widowControl/>
        <w:numPr>
          <w:ilvl w:val="0"/>
          <w:numId w:val="32"/>
        </w:numPr>
        <w:suppressAutoHyphens w:val="0"/>
        <w:jc w:val="left"/>
        <w:rPr>
          <w:rFonts w:asciiTheme="minorHAnsi" w:hAnsiTheme="minorHAnsi" w:cstheme="minorHAnsi"/>
        </w:rPr>
      </w:pPr>
      <w:r w:rsidRPr="00704F23">
        <w:rPr>
          <w:rFonts w:asciiTheme="minorHAnsi" w:hAnsiTheme="minorHAnsi" w:cstheme="minorHAnsi"/>
        </w:rPr>
        <w:t>Plastové pytle  10 ks</w:t>
      </w:r>
    </w:p>
    <w:p w14:paraId="4F7A0130" w14:textId="77777777" w:rsidR="000A1141" w:rsidRPr="00704F23" w:rsidRDefault="000A1141" w:rsidP="000A1141">
      <w:pPr>
        <w:widowControl/>
        <w:numPr>
          <w:ilvl w:val="0"/>
          <w:numId w:val="32"/>
        </w:numPr>
        <w:suppressAutoHyphens w:val="0"/>
        <w:jc w:val="left"/>
        <w:rPr>
          <w:rFonts w:asciiTheme="minorHAnsi" w:hAnsiTheme="minorHAnsi" w:cstheme="minorHAnsi"/>
        </w:rPr>
      </w:pPr>
      <w:r w:rsidRPr="00704F23">
        <w:rPr>
          <w:rFonts w:asciiTheme="minorHAnsi" w:hAnsiTheme="minorHAnsi" w:cstheme="minorHAnsi"/>
        </w:rPr>
        <w:t>Ruční nářadí (lopata, krumpáč, sekyra, pila, palice, koště, svítilny)</w:t>
      </w:r>
    </w:p>
    <w:p w14:paraId="168C66A2" w14:textId="77777777" w:rsidR="000A1141" w:rsidRPr="00704F23" w:rsidRDefault="000A1141" w:rsidP="000A1141">
      <w:pPr>
        <w:widowControl/>
        <w:numPr>
          <w:ilvl w:val="0"/>
          <w:numId w:val="32"/>
        </w:numPr>
        <w:suppressAutoHyphens w:val="0"/>
        <w:jc w:val="left"/>
        <w:rPr>
          <w:rFonts w:asciiTheme="minorHAnsi" w:hAnsiTheme="minorHAnsi" w:cstheme="minorHAnsi"/>
        </w:rPr>
      </w:pPr>
      <w:r w:rsidRPr="00704F23">
        <w:rPr>
          <w:rFonts w:asciiTheme="minorHAnsi" w:hAnsiTheme="minorHAnsi" w:cstheme="minorHAnsi"/>
        </w:rPr>
        <w:t>Ochranné pomůcky (brýle, štítek, rukavice)</w:t>
      </w:r>
    </w:p>
    <w:p w14:paraId="234A0050" w14:textId="77777777" w:rsidR="000A1141" w:rsidRPr="00704F23" w:rsidRDefault="000A1141" w:rsidP="000A1141">
      <w:pPr>
        <w:ind w:left="720"/>
        <w:rPr>
          <w:rFonts w:asciiTheme="minorHAnsi" w:hAnsiTheme="minorHAnsi" w:cstheme="minorHAnsi"/>
        </w:rPr>
      </w:pPr>
    </w:p>
    <w:p w14:paraId="68FABE06" w14:textId="07B86342" w:rsidR="000A1141" w:rsidRPr="00704F23" w:rsidRDefault="000A1141" w:rsidP="000A1141">
      <w:pPr>
        <w:rPr>
          <w:rFonts w:asciiTheme="minorHAnsi" w:hAnsiTheme="minorHAnsi" w:cstheme="minorHAnsi"/>
        </w:rPr>
      </w:pPr>
      <w:r w:rsidRPr="00704F23">
        <w:rPr>
          <w:rFonts w:asciiTheme="minorHAnsi" w:hAnsiTheme="minorHAnsi" w:cstheme="minorHAnsi"/>
        </w:rPr>
        <w:t>Další prostředky a speciální vybavení pro šetření a likvidaci havárií jsou umístěny v havarijním skladu příslušného správce povodí a u stanice HZS</w:t>
      </w:r>
      <w:r w:rsidR="00FF358A" w:rsidRPr="00704F23">
        <w:rPr>
          <w:rFonts w:asciiTheme="minorHAnsi" w:hAnsiTheme="minorHAnsi" w:cstheme="minorHAnsi"/>
        </w:rPr>
        <w:t xml:space="preserve"> příslušného</w:t>
      </w:r>
      <w:r w:rsidRPr="00704F23">
        <w:rPr>
          <w:rFonts w:asciiTheme="minorHAnsi" w:hAnsiTheme="minorHAnsi" w:cstheme="minorHAnsi"/>
        </w:rPr>
        <w:t xml:space="preserve"> kraje. </w:t>
      </w:r>
    </w:p>
    <w:p w14:paraId="7658D886" w14:textId="77777777" w:rsidR="000A1141" w:rsidRPr="00704F23" w:rsidRDefault="000A1141" w:rsidP="000A1141">
      <w:pPr>
        <w:pStyle w:val="Zkladntext"/>
        <w:spacing w:line="360" w:lineRule="auto"/>
        <w:rPr>
          <w:rFonts w:asciiTheme="minorHAnsi" w:hAnsiTheme="minorHAnsi" w:cstheme="minorHAnsi"/>
          <w:color w:val="FF0000"/>
          <w:highlight w:val="yellow"/>
        </w:rPr>
      </w:pPr>
    </w:p>
    <w:p w14:paraId="49777F8B" w14:textId="785DC226" w:rsidR="000A1141" w:rsidRPr="00704F23" w:rsidRDefault="000A1141" w:rsidP="000A1141">
      <w:pPr>
        <w:pStyle w:val="Zkladntext"/>
        <w:spacing w:line="360" w:lineRule="auto"/>
        <w:rPr>
          <w:rFonts w:asciiTheme="minorHAnsi" w:hAnsiTheme="minorHAnsi" w:cstheme="minorHAnsi"/>
          <w:color w:val="FF0000"/>
          <w:highlight w:val="yellow"/>
        </w:rPr>
      </w:pPr>
    </w:p>
    <w:p w14:paraId="3FEE256A" w14:textId="2E1E25DB" w:rsidR="000A1141" w:rsidRPr="00704F23" w:rsidRDefault="000A1141" w:rsidP="000A1141">
      <w:pPr>
        <w:pStyle w:val="Zkladntext"/>
        <w:spacing w:line="360" w:lineRule="auto"/>
        <w:rPr>
          <w:rFonts w:asciiTheme="minorHAnsi" w:hAnsiTheme="minorHAnsi" w:cstheme="minorHAnsi"/>
          <w:color w:val="FF0000"/>
          <w:highlight w:val="yellow"/>
        </w:rPr>
      </w:pPr>
    </w:p>
    <w:p w14:paraId="559F0DEF" w14:textId="51E67FB0" w:rsidR="000A1141" w:rsidRPr="00704F23" w:rsidRDefault="000A1141" w:rsidP="000A1141">
      <w:pPr>
        <w:pStyle w:val="Zkladntext"/>
        <w:spacing w:line="360" w:lineRule="auto"/>
        <w:rPr>
          <w:rFonts w:asciiTheme="minorHAnsi" w:hAnsiTheme="minorHAnsi" w:cstheme="minorHAnsi"/>
          <w:color w:val="FF0000"/>
          <w:highlight w:val="yellow"/>
        </w:rPr>
      </w:pPr>
    </w:p>
    <w:p w14:paraId="4FB75DD6" w14:textId="3782EF09" w:rsidR="00FF358A" w:rsidRPr="00704F23" w:rsidRDefault="00FF358A" w:rsidP="00FF358A">
      <w:pPr>
        <w:pStyle w:val="Nadpis2"/>
        <w:keepLines w:val="0"/>
        <w:numPr>
          <w:ilvl w:val="1"/>
          <w:numId w:val="2"/>
        </w:numPr>
        <w:tabs>
          <w:tab w:val="left" w:pos="0"/>
        </w:tabs>
        <w:spacing w:before="227" w:after="113"/>
        <w:rPr>
          <w:rFonts w:asciiTheme="minorHAnsi" w:hAnsiTheme="minorHAnsi" w:cstheme="minorHAnsi"/>
          <w:color w:val="auto"/>
        </w:rPr>
      </w:pPr>
      <w:bookmarkStart w:id="12" w:name="_Toc97133135"/>
      <w:r w:rsidRPr="00704F23">
        <w:rPr>
          <w:rFonts w:asciiTheme="minorHAnsi" w:hAnsiTheme="minorHAnsi" w:cstheme="minorHAnsi"/>
          <w:color w:val="auto"/>
        </w:rPr>
        <w:lastRenderedPageBreak/>
        <w:t>Ohlašovací povinnost</w:t>
      </w:r>
      <w:bookmarkEnd w:id="12"/>
    </w:p>
    <w:p w14:paraId="44A46ECE" w14:textId="5B293FDD" w:rsidR="00FF358A" w:rsidRPr="00704F23" w:rsidRDefault="00FF358A" w:rsidP="00FF358A">
      <w:pPr>
        <w:pStyle w:val="Zkladntext"/>
        <w:spacing w:after="120"/>
        <w:rPr>
          <w:rFonts w:asciiTheme="minorHAnsi" w:hAnsiTheme="minorHAnsi" w:cstheme="minorHAnsi"/>
        </w:rPr>
      </w:pPr>
      <w:r w:rsidRPr="00704F23">
        <w:rPr>
          <w:rFonts w:asciiTheme="minorHAnsi" w:hAnsiTheme="minorHAnsi" w:cstheme="minorHAnsi"/>
        </w:rPr>
        <w:t>Zhotovitel stavby je povinen oznámit orgánům a organizacím uvedených v plánu vyrozumění každý případ havarijního úniku závadných látek vymezeného tímto Havarijním plánem v místě stavby a v bezprostředním okolí. Dále je povinen oznámit všechny závažné skutečnosti, které mohou mít přímý či nepřímý dopad na znečištění životního prostředí a zájmy vodního hospodářství.</w:t>
      </w:r>
    </w:p>
    <w:p w14:paraId="733B9DBD" w14:textId="77777777" w:rsidR="00FF358A" w:rsidRPr="00704F23" w:rsidRDefault="00FF358A" w:rsidP="00FF358A">
      <w:pPr>
        <w:pStyle w:val="Zkladntext"/>
        <w:spacing w:after="120"/>
        <w:rPr>
          <w:rFonts w:asciiTheme="minorHAnsi" w:hAnsiTheme="minorHAnsi" w:cstheme="minorHAnsi"/>
        </w:rPr>
      </w:pPr>
      <w:r w:rsidRPr="00704F23">
        <w:rPr>
          <w:rFonts w:asciiTheme="minorHAnsi" w:hAnsiTheme="minorHAnsi" w:cstheme="minorHAnsi"/>
        </w:rPr>
        <w:t xml:space="preserve">Nedodržení tohoto ustanovení bude mít za následek sankční postih zhotovitele stavby. </w:t>
      </w:r>
    </w:p>
    <w:p w14:paraId="5C8BD403" w14:textId="6FFEF9DA" w:rsidR="00A14BE4" w:rsidRPr="00704F23" w:rsidRDefault="00A14BE4" w:rsidP="00FF358A">
      <w:pPr>
        <w:widowControl/>
        <w:suppressAutoHyphens w:val="0"/>
        <w:spacing w:before="240" w:after="200" w:line="276" w:lineRule="auto"/>
        <w:jc w:val="left"/>
        <w:rPr>
          <w:rFonts w:asciiTheme="minorHAnsi" w:hAnsiTheme="minorHAnsi" w:cstheme="minorHAnsi"/>
          <w:b/>
          <w:i/>
          <w:iCs/>
          <w:u w:val="single"/>
        </w:rPr>
      </w:pPr>
      <w:r w:rsidRPr="00704F23">
        <w:rPr>
          <w:rFonts w:asciiTheme="minorHAnsi" w:hAnsiTheme="minorHAnsi" w:cstheme="minorHAnsi"/>
          <w:b/>
          <w:i/>
          <w:iCs/>
          <w:u w:val="single"/>
        </w:rPr>
        <w:t>Při nahlášení havárie je nutno uvědomit tyto organizace:</w:t>
      </w:r>
    </w:p>
    <w:p w14:paraId="7B514CCE" w14:textId="77777777" w:rsidR="00A14BE4" w:rsidRPr="00704F23" w:rsidRDefault="00A14BE4" w:rsidP="00A14BE4">
      <w:pPr>
        <w:numPr>
          <w:ilvl w:val="1"/>
          <w:numId w:val="4"/>
        </w:numPr>
        <w:rPr>
          <w:rFonts w:asciiTheme="minorHAnsi" w:hAnsiTheme="minorHAnsi" w:cstheme="minorHAnsi"/>
        </w:rPr>
      </w:pPr>
      <w:r w:rsidRPr="00704F23">
        <w:rPr>
          <w:rFonts w:asciiTheme="minorHAnsi" w:hAnsiTheme="minorHAnsi" w:cstheme="minorHAnsi"/>
        </w:rPr>
        <w:t>hasiče</w:t>
      </w:r>
    </w:p>
    <w:p w14:paraId="78FC733E" w14:textId="77777777" w:rsidR="00A14BE4" w:rsidRPr="00704F23" w:rsidRDefault="00A14BE4" w:rsidP="00A14BE4">
      <w:pPr>
        <w:numPr>
          <w:ilvl w:val="1"/>
          <w:numId w:val="4"/>
        </w:numPr>
        <w:rPr>
          <w:rFonts w:asciiTheme="minorHAnsi" w:hAnsiTheme="minorHAnsi" w:cstheme="minorHAnsi"/>
        </w:rPr>
      </w:pPr>
      <w:r w:rsidRPr="00704F23">
        <w:rPr>
          <w:rFonts w:asciiTheme="minorHAnsi" w:hAnsiTheme="minorHAnsi" w:cstheme="minorHAnsi"/>
        </w:rPr>
        <w:t>ředitele firmy provádějící výstavbu</w:t>
      </w:r>
    </w:p>
    <w:p w14:paraId="07DE0DD5" w14:textId="77777777" w:rsidR="00A14BE4" w:rsidRPr="00704F23" w:rsidRDefault="00A14BE4" w:rsidP="00A14BE4">
      <w:pPr>
        <w:numPr>
          <w:ilvl w:val="1"/>
          <w:numId w:val="4"/>
        </w:numPr>
        <w:rPr>
          <w:rFonts w:asciiTheme="minorHAnsi" w:hAnsiTheme="minorHAnsi" w:cstheme="minorHAnsi"/>
        </w:rPr>
      </w:pPr>
      <w:r w:rsidRPr="00704F23">
        <w:rPr>
          <w:rFonts w:asciiTheme="minorHAnsi" w:hAnsiTheme="minorHAnsi" w:cstheme="minorHAnsi"/>
        </w:rPr>
        <w:t>vodohospodáře firmy provádějící výstavbu</w:t>
      </w:r>
    </w:p>
    <w:p w14:paraId="6CC5650A" w14:textId="7E33CD6A" w:rsidR="00A14BE4" w:rsidRPr="00704F23" w:rsidRDefault="00FF358A" w:rsidP="00A14BE4">
      <w:pPr>
        <w:numPr>
          <w:ilvl w:val="1"/>
          <w:numId w:val="4"/>
        </w:numPr>
        <w:rPr>
          <w:rFonts w:asciiTheme="minorHAnsi" w:hAnsiTheme="minorHAnsi" w:cstheme="minorHAnsi"/>
        </w:rPr>
      </w:pPr>
      <w:r w:rsidRPr="00704F23">
        <w:rPr>
          <w:rFonts w:asciiTheme="minorHAnsi" w:hAnsiTheme="minorHAnsi" w:cstheme="minorHAnsi"/>
        </w:rPr>
        <w:t xml:space="preserve">stavebníka </w:t>
      </w:r>
      <w:r w:rsidR="00091FFF" w:rsidRPr="00704F23">
        <w:rPr>
          <w:rFonts w:asciiTheme="minorHAnsi" w:hAnsiTheme="minorHAnsi" w:cstheme="minorHAnsi"/>
        </w:rPr>
        <w:t>(</w:t>
      </w:r>
      <w:r w:rsidR="00A14BE4" w:rsidRPr="00704F23">
        <w:rPr>
          <w:rFonts w:asciiTheme="minorHAnsi" w:hAnsiTheme="minorHAnsi" w:cstheme="minorHAnsi"/>
        </w:rPr>
        <w:t>investora</w:t>
      </w:r>
      <w:r w:rsidR="00091FFF" w:rsidRPr="00704F23">
        <w:rPr>
          <w:rFonts w:asciiTheme="minorHAnsi" w:hAnsiTheme="minorHAnsi" w:cstheme="minorHAnsi"/>
        </w:rPr>
        <w:t>)</w:t>
      </w:r>
    </w:p>
    <w:p w14:paraId="6BC22777" w14:textId="77777777" w:rsidR="00A14BE4" w:rsidRPr="00704F23" w:rsidRDefault="00A14BE4" w:rsidP="00A14BE4">
      <w:pPr>
        <w:numPr>
          <w:ilvl w:val="1"/>
          <w:numId w:val="4"/>
        </w:numPr>
        <w:rPr>
          <w:rFonts w:asciiTheme="minorHAnsi" w:hAnsiTheme="minorHAnsi" w:cstheme="minorHAnsi"/>
        </w:rPr>
      </w:pPr>
      <w:r w:rsidRPr="00704F23">
        <w:rPr>
          <w:rFonts w:asciiTheme="minorHAnsi" w:hAnsiTheme="minorHAnsi" w:cstheme="minorHAnsi"/>
        </w:rPr>
        <w:t>bezpečnostního a požárního technika firmy provádějící výstavbu</w:t>
      </w:r>
    </w:p>
    <w:p w14:paraId="127103BC" w14:textId="77777777" w:rsidR="00A14BE4" w:rsidRPr="00704F23" w:rsidRDefault="00A14BE4" w:rsidP="00A14BE4">
      <w:pPr>
        <w:numPr>
          <w:ilvl w:val="1"/>
          <w:numId w:val="4"/>
        </w:numPr>
        <w:rPr>
          <w:rFonts w:asciiTheme="minorHAnsi" w:hAnsiTheme="minorHAnsi" w:cstheme="minorHAnsi"/>
        </w:rPr>
      </w:pPr>
      <w:r w:rsidRPr="00704F23">
        <w:rPr>
          <w:rFonts w:asciiTheme="minorHAnsi" w:hAnsiTheme="minorHAnsi" w:cstheme="minorHAnsi"/>
        </w:rPr>
        <w:t>osoby odpovědné za výstavbu</w:t>
      </w:r>
    </w:p>
    <w:p w14:paraId="14A8EE62" w14:textId="055A81B1" w:rsidR="00A14BE4" w:rsidRPr="00704F23" w:rsidRDefault="00FF358A" w:rsidP="00A14BE4">
      <w:pPr>
        <w:numPr>
          <w:ilvl w:val="1"/>
          <w:numId w:val="4"/>
        </w:numPr>
        <w:rPr>
          <w:rFonts w:asciiTheme="minorHAnsi" w:hAnsiTheme="minorHAnsi" w:cstheme="minorHAnsi"/>
        </w:rPr>
      </w:pPr>
      <w:r w:rsidRPr="00704F23">
        <w:rPr>
          <w:rFonts w:asciiTheme="minorHAnsi" w:hAnsiTheme="minorHAnsi" w:cstheme="minorHAnsi"/>
        </w:rPr>
        <w:t>správce příslušného p</w:t>
      </w:r>
      <w:r w:rsidR="00A14BE4" w:rsidRPr="00704F23">
        <w:rPr>
          <w:rFonts w:asciiTheme="minorHAnsi" w:hAnsiTheme="minorHAnsi" w:cstheme="minorHAnsi"/>
        </w:rPr>
        <w:t>ovodí</w:t>
      </w:r>
    </w:p>
    <w:p w14:paraId="2FCDEA16" w14:textId="77777777" w:rsidR="00A14BE4" w:rsidRPr="00704F23" w:rsidRDefault="00A14BE4" w:rsidP="00A14BE4">
      <w:pPr>
        <w:numPr>
          <w:ilvl w:val="1"/>
          <w:numId w:val="4"/>
        </w:numPr>
        <w:rPr>
          <w:rFonts w:asciiTheme="minorHAnsi" w:hAnsiTheme="minorHAnsi" w:cstheme="minorHAnsi"/>
        </w:rPr>
      </w:pPr>
      <w:r w:rsidRPr="00704F23">
        <w:rPr>
          <w:rFonts w:asciiTheme="minorHAnsi" w:hAnsiTheme="minorHAnsi" w:cstheme="minorHAnsi"/>
        </w:rPr>
        <w:t>Českou inspekci životního prostředí, oddělení ochrany vod, případně oddělení odpadového hospodářství</w:t>
      </w:r>
    </w:p>
    <w:p w14:paraId="099A2896" w14:textId="77777777" w:rsidR="00A14BE4" w:rsidRPr="00704F23" w:rsidRDefault="00A14BE4" w:rsidP="00A14BE4">
      <w:pPr>
        <w:numPr>
          <w:ilvl w:val="1"/>
          <w:numId w:val="4"/>
        </w:numPr>
        <w:rPr>
          <w:rFonts w:asciiTheme="minorHAnsi" w:hAnsiTheme="minorHAnsi" w:cstheme="minorHAnsi"/>
        </w:rPr>
      </w:pPr>
      <w:r w:rsidRPr="00704F23">
        <w:rPr>
          <w:rFonts w:asciiTheme="minorHAnsi" w:hAnsiTheme="minorHAnsi" w:cstheme="minorHAnsi"/>
        </w:rPr>
        <w:t>uživatele zemědělských pozemků, Policii ČR a další podle charakteru havárie</w:t>
      </w:r>
    </w:p>
    <w:p w14:paraId="7A13A6C1" w14:textId="77777777" w:rsidR="00A14BE4" w:rsidRPr="00704F23" w:rsidRDefault="00A14BE4" w:rsidP="00A14BE4">
      <w:pPr>
        <w:rPr>
          <w:rFonts w:asciiTheme="minorHAnsi" w:hAnsiTheme="minorHAnsi" w:cstheme="minorHAnsi"/>
        </w:rPr>
      </w:pPr>
    </w:p>
    <w:p w14:paraId="5EF13704" w14:textId="0FB69BC3" w:rsidR="00A14BE4" w:rsidRPr="00704F23" w:rsidRDefault="00A14BE4" w:rsidP="00FF358A">
      <w:pPr>
        <w:spacing w:after="120"/>
        <w:rPr>
          <w:rFonts w:asciiTheme="minorHAnsi" w:hAnsiTheme="minorHAnsi" w:cstheme="minorHAnsi"/>
        </w:rPr>
      </w:pPr>
      <w:r w:rsidRPr="00704F23">
        <w:rPr>
          <w:rFonts w:asciiTheme="minorHAnsi" w:hAnsiTheme="minorHAnsi" w:cstheme="minorHAnsi"/>
        </w:rPr>
        <w:t>Při zásahu jsou povinny pomáhat všechny přítomné osoby a jejich činnost řídí, za dodržování bezpečnostních předpisů, odpovědný pracovník zhotovitele stavby.</w:t>
      </w:r>
    </w:p>
    <w:p w14:paraId="7D38EEF5" w14:textId="77777777" w:rsidR="00FF358A" w:rsidRPr="00704F23" w:rsidRDefault="00FF358A" w:rsidP="00FF358A">
      <w:pPr>
        <w:rPr>
          <w:rFonts w:asciiTheme="minorHAnsi" w:hAnsiTheme="minorHAnsi" w:cstheme="minorHAnsi"/>
          <w:b/>
          <w:bCs/>
        </w:rPr>
      </w:pPr>
      <w:r w:rsidRPr="00704F23">
        <w:rPr>
          <w:rFonts w:asciiTheme="minorHAnsi" w:hAnsiTheme="minorHAnsi" w:cstheme="minorHAnsi"/>
          <w:b/>
          <w:bCs/>
        </w:rPr>
        <w:t>Havárii hlásí původce havárie, nebo ten, kdo ji zjistí, a to nejvhodnějším a nejrychlejším způsobem!!!</w:t>
      </w:r>
    </w:p>
    <w:p w14:paraId="6B823505" w14:textId="20B3D5B7" w:rsidR="00FF358A" w:rsidRPr="00704F23" w:rsidRDefault="00FF358A" w:rsidP="00A14BE4">
      <w:pPr>
        <w:rPr>
          <w:rFonts w:asciiTheme="minorHAnsi" w:hAnsiTheme="minorHAnsi" w:cstheme="minorHAnsi"/>
          <w:highlight w:val="yellow"/>
        </w:rPr>
      </w:pPr>
    </w:p>
    <w:p w14:paraId="4D0263F2" w14:textId="77777777" w:rsidR="00FF358A" w:rsidRPr="00704F23" w:rsidRDefault="00FF358A" w:rsidP="00FF358A">
      <w:pPr>
        <w:pStyle w:val="Nadpis2"/>
        <w:keepLines w:val="0"/>
        <w:numPr>
          <w:ilvl w:val="1"/>
          <w:numId w:val="2"/>
        </w:numPr>
        <w:tabs>
          <w:tab w:val="left" w:pos="0"/>
        </w:tabs>
        <w:spacing w:before="227" w:after="113"/>
        <w:rPr>
          <w:rFonts w:asciiTheme="minorHAnsi" w:hAnsiTheme="minorHAnsi" w:cstheme="minorHAnsi"/>
          <w:color w:val="auto"/>
        </w:rPr>
      </w:pPr>
      <w:bookmarkStart w:id="13" w:name="_Toc97133136"/>
      <w:r w:rsidRPr="00704F23">
        <w:rPr>
          <w:rFonts w:asciiTheme="minorHAnsi" w:hAnsiTheme="minorHAnsi" w:cstheme="minorHAnsi"/>
          <w:color w:val="auto"/>
        </w:rPr>
        <w:t>Zápis o havárii</w:t>
      </w:r>
      <w:bookmarkEnd w:id="13"/>
    </w:p>
    <w:p w14:paraId="6FC1272F" w14:textId="77777777" w:rsidR="00FF358A" w:rsidRPr="00704F23" w:rsidRDefault="00FF358A" w:rsidP="00FF358A">
      <w:pPr>
        <w:rPr>
          <w:rFonts w:asciiTheme="minorHAnsi" w:hAnsiTheme="minorHAnsi" w:cstheme="minorHAnsi"/>
        </w:rPr>
      </w:pPr>
      <w:r w:rsidRPr="00704F23">
        <w:rPr>
          <w:rFonts w:asciiTheme="minorHAnsi" w:hAnsiTheme="minorHAnsi" w:cstheme="minorHAnsi"/>
        </w:rPr>
        <w:t>Po skončení likvidačních prací bude zpracován písemný záznam o průběhu a likvidaci havárie.  V zápise budou uvedeny tyto údaje:</w:t>
      </w:r>
    </w:p>
    <w:p w14:paraId="600921F8" w14:textId="77777777" w:rsidR="00FF358A" w:rsidRPr="00704F23" w:rsidRDefault="00FF358A" w:rsidP="00FF358A">
      <w:pPr>
        <w:ind w:left="709" w:firstLine="705"/>
        <w:rPr>
          <w:rFonts w:asciiTheme="minorHAnsi" w:hAnsiTheme="minorHAnsi" w:cstheme="minorHAnsi"/>
          <w:sz w:val="22"/>
        </w:rPr>
      </w:pPr>
    </w:p>
    <w:p w14:paraId="59691683" w14:textId="77777777" w:rsidR="00FF358A" w:rsidRPr="00704F23" w:rsidRDefault="00FF358A" w:rsidP="00FF358A">
      <w:pPr>
        <w:widowControl/>
        <w:numPr>
          <w:ilvl w:val="0"/>
          <w:numId w:val="29"/>
        </w:numPr>
        <w:suppressAutoHyphens w:val="0"/>
        <w:jc w:val="left"/>
        <w:rPr>
          <w:rFonts w:asciiTheme="minorHAnsi" w:hAnsiTheme="minorHAnsi" w:cstheme="minorHAnsi"/>
        </w:rPr>
      </w:pPr>
      <w:r w:rsidRPr="00704F23">
        <w:rPr>
          <w:rFonts w:asciiTheme="minorHAnsi" w:hAnsiTheme="minorHAnsi" w:cstheme="minorHAnsi"/>
        </w:rPr>
        <w:t>čas vzniku havárie – den, hodina</w:t>
      </w:r>
    </w:p>
    <w:p w14:paraId="2F917D40" w14:textId="77777777" w:rsidR="00FF358A" w:rsidRPr="00704F23" w:rsidRDefault="00FF358A" w:rsidP="00FF358A">
      <w:pPr>
        <w:widowControl/>
        <w:numPr>
          <w:ilvl w:val="0"/>
          <w:numId w:val="29"/>
        </w:numPr>
        <w:suppressAutoHyphens w:val="0"/>
        <w:jc w:val="left"/>
        <w:rPr>
          <w:rFonts w:asciiTheme="minorHAnsi" w:hAnsiTheme="minorHAnsi" w:cstheme="minorHAnsi"/>
        </w:rPr>
      </w:pPr>
      <w:r w:rsidRPr="00704F23">
        <w:rPr>
          <w:rFonts w:asciiTheme="minorHAnsi" w:hAnsiTheme="minorHAnsi" w:cstheme="minorHAnsi"/>
        </w:rPr>
        <w:t>čas zjištění havárie, kdo ji zjistil</w:t>
      </w:r>
    </w:p>
    <w:p w14:paraId="7B7EDC09" w14:textId="77777777" w:rsidR="00FF358A" w:rsidRPr="00704F23" w:rsidRDefault="00FF358A" w:rsidP="00FF358A">
      <w:pPr>
        <w:widowControl/>
        <w:numPr>
          <w:ilvl w:val="0"/>
          <w:numId w:val="29"/>
        </w:numPr>
        <w:suppressAutoHyphens w:val="0"/>
        <w:jc w:val="left"/>
        <w:rPr>
          <w:rFonts w:asciiTheme="minorHAnsi" w:hAnsiTheme="minorHAnsi" w:cstheme="minorHAnsi"/>
        </w:rPr>
      </w:pPr>
      <w:r w:rsidRPr="00704F23">
        <w:rPr>
          <w:rFonts w:asciiTheme="minorHAnsi" w:hAnsiTheme="minorHAnsi" w:cstheme="minorHAnsi"/>
        </w:rPr>
        <w:t>druh a množství uniklé závadné látky</w:t>
      </w:r>
    </w:p>
    <w:p w14:paraId="4CCC32AA" w14:textId="77777777" w:rsidR="00FF358A" w:rsidRPr="00704F23" w:rsidRDefault="00FF358A" w:rsidP="00FF358A">
      <w:pPr>
        <w:widowControl/>
        <w:numPr>
          <w:ilvl w:val="0"/>
          <w:numId w:val="29"/>
        </w:numPr>
        <w:suppressAutoHyphens w:val="0"/>
        <w:jc w:val="left"/>
        <w:rPr>
          <w:rFonts w:asciiTheme="minorHAnsi" w:hAnsiTheme="minorHAnsi" w:cstheme="minorHAnsi"/>
        </w:rPr>
      </w:pPr>
      <w:r w:rsidRPr="00704F23">
        <w:rPr>
          <w:rFonts w:asciiTheme="minorHAnsi" w:hAnsiTheme="minorHAnsi" w:cstheme="minorHAnsi"/>
        </w:rPr>
        <w:t>příčina vzniku havárie</w:t>
      </w:r>
    </w:p>
    <w:p w14:paraId="50C08517" w14:textId="77777777" w:rsidR="00FF358A" w:rsidRPr="00704F23" w:rsidRDefault="00FF358A" w:rsidP="00FF358A">
      <w:pPr>
        <w:widowControl/>
        <w:numPr>
          <w:ilvl w:val="0"/>
          <w:numId w:val="29"/>
        </w:numPr>
        <w:suppressAutoHyphens w:val="0"/>
        <w:jc w:val="left"/>
        <w:rPr>
          <w:rFonts w:asciiTheme="minorHAnsi" w:hAnsiTheme="minorHAnsi" w:cstheme="minorHAnsi"/>
        </w:rPr>
      </w:pPr>
      <w:r w:rsidRPr="00704F23">
        <w:rPr>
          <w:rFonts w:asciiTheme="minorHAnsi" w:hAnsiTheme="minorHAnsi" w:cstheme="minorHAnsi"/>
        </w:rPr>
        <w:t>místo havárie, podrobný popis rozsahu zasaženého prostoru</w:t>
      </w:r>
    </w:p>
    <w:p w14:paraId="04BE9B53" w14:textId="77777777" w:rsidR="00FF358A" w:rsidRPr="00704F23" w:rsidRDefault="00FF358A" w:rsidP="00FF358A">
      <w:pPr>
        <w:widowControl/>
        <w:numPr>
          <w:ilvl w:val="0"/>
          <w:numId w:val="29"/>
        </w:numPr>
        <w:suppressAutoHyphens w:val="0"/>
        <w:jc w:val="left"/>
        <w:rPr>
          <w:rFonts w:asciiTheme="minorHAnsi" w:hAnsiTheme="minorHAnsi" w:cstheme="minorHAnsi"/>
        </w:rPr>
      </w:pPr>
      <w:r w:rsidRPr="00704F23">
        <w:rPr>
          <w:rFonts w:asciiTheme="minorHAnsi" w:hAnsiTheme="minorHAnsi" w:cstheme="minorHAnsi"/>
        </w:rPr>
        <w:t>popis způsobu nahlášení havárie</w:t>
      </w:r>
    </w:p>
    <w:p w14:paraId="1F597C12" w14:textId="77777777" w:rsidR="00FF358A" w:rsidRPr="00704F23" w:rsidRDefault="00FF358A" w:rsidP="00FF358A">
      <w:pPr>
        <w:widowControl/>
        <w:numPr>
          <w:ilvl w:val="0"/>
          <w:numId w:val="29"/>
        </w:numPr>
        <w:suppressAutoHyphens w:val="0"/>
        <w:jc w:val="left"/>
        <w:rPr>
          <w:rFonts w:asciiTheme="minorHAnsi" w:hAnsiTheme="minorHAnsi" w:cstheme="minorHAnsi"/>
        </w:rPr>
      </w:pPr>
      <w:r w:rsidRPr="00704F23">
        <w:rPr>
          <w:rFonts w:asciiTheme="minorHAnsi" w:hAnsiTheme="minorHAnsi" w:cstheme="minorHAnsi"/>
        </w:rPr>
        <w:t>popis provedených bezprostředních a následných opatření</w:t>
      </w:r>
    </w:p>
    <w:p w14:paraId="46F98BDD" w14:textId="77777777" w:rsidR="00FF358A" w:rsidRPr="00704F23" w:rsidRDefault="00FF358A" w:rsidP="00FF358A">
      <w:pPr>
        <w:widowControl/>
        <w:numPr>
          <w:ilvl w:val="0"/>
          <w:numId w:val="29"/>
        </w:numPr>
        <w:suppressAutoHyphens w:val="0"/>
        <w:jc w:val="left"/>
        <w:rPr>
          <w:rFonts w:asciiTheme="minorHAnsi" w:hAnsiTheme="minorHAnsi" w:cstheme="minorHAnsi"/>
        </w:rPr>
      </w:pPr>
      <w:r w:rsidRPr="00704F23">
        <w:rPr>
          <w:rFonts w:asciiTheme="minorHAnsi" w:hAnsiTheme="minorHAnsi" w:cstheme="minorHAnsi"/>
        </w:rPr>
        <w:t>odhad škod a nákladů na sanaci, časový průběh</w:t>
      </w:r>
    </w:p>
    <w:p w14:paraId="2E1A963D" w14:textId="0543DB89" w:rsidR="00FF358A" w:rsidRPr="00704F23" w:rsidRDefault="00FF358A" w:rsidP="00A14BE4">
      <w:pPr>
        <w:widowControl/>
        <w:numPr>
          <w:ilvl w:val="0"/>
          <w:numId w:val="29"/>
        </w:numPr>
        <w:suppressAutoHyphens w:val="0"/>
        <w:jc w:val="left"/>
        <w:rPr>
          <w:rFonts w:asciiTheme="minorHAnsi" w:hAnsiTheme="minorHAnsi" w:cstheme="minorHAnsi"/>
        </w:rPr>
      </w:pPr>
      <w:r w:rsidRPr="00704F23">
        <w:rPr>
          <w:rFonts w:asciiTheme="minorHAnsi" w:hAnsiTheme="minorHAnsi" w:cstheme="minorHAnsi"/>
        </w:rPr>
        <w:t>stanoviska příslušných orgánů k havárii</w:t>
      </w:r>
    </w:p>
    <w:p w14:paraId="3B879094" w14:textId="5E76CEC4" w:rsidR="00FF358A" w:rsidRPr="00704F23" w:rsidRDefault="00FF358A" w:rsidP="00FF358A">
      <w:pPr>
        <w:pStyle w:val="Nadpis2"/>
        <w:keepLines w:val="0"/>
        <w:numPr>
          <w:ilvl w:val="1"/>
          <w:numId w:val="2"/>
        </w:numPr>
        <w:tabs>
          <w:tab w:val="left" w:pos="0"/>
        </w:tabs>
        <w:spacing w:before="4000" w:after="113"/>
        <w:rPr>
          <w:rFonts w:asciiTheme="minorHAnsi" w:hAnsiTheme="minorHAnsi" w:cstheme="minorHAnsi"/>
          <w:color w:val="auto"/>
          <w:szCs w:val="26"/>
        </w:rPr>
      </w:pPr>
      <w:bookmarkStart w:id="14" w:name="_Toc97133137"/>
      <w:r w:rsidRPr="00704F23">
        <w:rPr>
          <w:rFonts w:asciiTheme="minorHAnsi" w:hAnsiTheme="minorHAnsi" w:cstheme="minorHAnsi"/>
          <w:color w:val="auto"/>
          <w:szCs w:val="26"/>
        </w:rPr>
        <w:lastRenderedPageBreak/>
        <w:t>Adresy a telefonická spojení na správní úřady a zainteresované právnické a fyzické osoby (viz. tabulka) – konkrétní jména a telefony budou doplněny před zahájením stavby</w:t>
      </w:r>
      <w:bookmarkEnd w:id="14"/>
    </w:p>
    <w:p w14:paraId="1CA0D028" w14:textId="77777777" w:rsidR="00A14BE4" w:rsidRPr="00704F23" w:rsidRDefault="00A14BE4" w:rsidP="00A14BE4">
      <w:pPr>
        <w:rPr>
          <w:rFonts w:asciiTheme="minorHAnsi" w:hAnsiTheme="minorHAnsi" w:cstheme="minorHAnsi"/>
        </w:rPr>
      </w:pPr>
    </w:p>
    <w:tbl>
      <w:tblPr>
        <w:tblW w:w="9600" w:type="dxa"/>
        <w:tblInd w:w="43" w:type="dxa"/>
        <w:tblLayout w:type="fixed"/>
        <w:tblCellMar>
          <w:left w:w="43" w:type="dxa"/>
          <w:right w:w="43" w:type="dxa"/>
        </w:tblCellMar>
        <w:tblLook w:val="0000" w:firstRow="0" w:lastRow="0" w:firstColumn="0" w:lastColumn="0" w:noHBand="0" w:noVBand="0"/>
      </w:tblPr>
      <w:tblGrid>
        <w:gridCol w:w="3402"/>
        <w:gridCol w:w="1560"/>
        <w:gridCol w:w="4638"/>
      </w:tblGrid>
      <w:tr w:rsidR="00416938" w:rsidRPr="00704F23" w14:paraId="69ADC644" w14:textId="77777777" w:rsidTr="00CD5E2C">
        <w:trPr>
          <w:trHeight w:hRule="exact" w:val="340"/>
        </w:trPr>
        <w:tc>
          <w:tcPr>
            <w:tcW w:w="3402" w:type="dxa"/>
            <w:tcBorders>
              <w:top w:val="single" w:sz="8" w:space="0" w:color="000000"/>
              <w:left w:val="single" w:sz="8" w:space="0" w:color="000000"/>
              <w:bottom w:val="single" w:sz="4" w:space="0" w:color="000000"/>
            </w:tcBorders>
            <w:shd w:val="clear" w:color="auto" w:fill="auto"/>
            <w:vAlign w:val="center"/>
          </w:tcPr>
          <w:p w14:paraId="605E4826"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Zástupce zhotovitele</w:t>
            </w:r>
          </w:p>
        </w:tc>
        <w:tc>
          <w:tcPr>
            <w:tcW w:w="1560" w:type="dxa"/>
            <w:tcBorders>
              <w:top w:val="single" w:sz="8" w:space="0" w:color="000000"/>
              <w:left w:val="single" w:sz="4" w:space="0" w:color="000000"/>
              <w:bottom w:val="single" w:sz="4" w:space="0" w:color="000000"/>
            </w:tcBorders>
            <w:shd w:val="clear" w:color="auto" w:fill="auto"/>
            <w:vAlign w:val="center"/>
          </w:tcPr>
          <w:p w14:paraId="1C02CDCC"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Jméno</w:t>
            </w:r>
          </w:p>
        </w:tc>
        <w:tc>
          <w:tcPr>
            <w:tcW w:w="4638" w:type="dxa"/>
            <w:tcBorders>
              <w:top w:val="single" w:sz="8" w:space="0" w:color="000000"/>
              <w:left w:val="single" w:sz="4" w:space="0" w:color="000000"/>
              <w:bottom w:val="single" w:sz="4" w:space="0" w:color="000000"/>
              <w:right w:val="single" w:sz="8" w:space="0" w:color="000000"/>
            </w:tcBorders>
            <w:shd w:val="clear" w:color="auto" w:fill="auto"/>
            <w:vAlign w:val="center"/>
          </w:tcPr>
          <w:p w14:paraId="329DC57B" w14:textId="77777777" w:rsidR="00A14BE4" w:rsidRPr="00704F23" w:rsidRDefault="00A14BE4" w:rsidP="00374727">
            <w:pPr>
              <w:snapToGrid w:val="0"/>
              <w:rPr>
                <w:rFonts w:asciiTheme="minorHAnsi" w:hAnsiTheme="minorHAnsi" w:cstheme="minorHAnsi"/>
                <w:sz w:val="16"/>
                <w:szCs w:val="16"/>
              </w:rPr>
            </w:pPr>
          </w:p>
        </w:tc>
      </w:tr>
      <w:tr w:rsidR="00416938" w:rsidRPr="00704F23" w14:paraId="360F9944" w14:textId="77777777" w:rsidTr="00CD5E2C">
        <w:trPr>
          <w:trHeight w:hRule="exact" w:val="340"/>
        </w:trPr>
        <w:tc>
          <w:tcPr>
            <w:tcW w:w="3402" w:type="dxa"/>
            <w:tcBorders>
              <w:top w:val="single" w:sz="4" w:space="0" w:color="000000"/>
              <w:left w:val="single" w:sz="8" w:space="0" w:color="000000"/>
              <w:bottom w:val="single" w:sz="8" w:space="0" w:color="000000"/>
            </w:tcBorders>
            <w:shd w:val="clear" w:color="auto" w:fill="auto"/>
            <w:vAlign w:val="center"/>
          </w:tcPr>
          <w:p w14:paraId="4A9BFC97" w14:textId="77777777" w:rsidR="00A14BE4" w:rsidRPr="00704F23" w:rsidRDefault="00A14BE4" w:rsidP="00374727">
            <w:pPr>
              <w:snapToGrid w:val="0"/>
              <w:rPr>
                <w:rFonts w:asciiTheme="minorHAnsi" w:hAnsiTheme="minorHAnsi" w:cstheme="minorHAnsi"/>
                <w:sz w:val="16"/>
                <w:szCs w:val="16"/>
              </w:rPr>
            </w:pPr>
          </w:p>
        </w:tc>
        <w:tc>
          <w:tcPr>
            <w:tcW w:w="1560" w:type="dxa"/>
            <w:tcBorders>
              <w:top w:val="single" w:sz="4" w:space="0" w:color="000000"/>
              <w:left w:val="single" w:sz="4" w:space="0" w:color="000000"/>
              <w:bottom w:val="single" w:sz="8" w:space="0" w:color="000000"/>
            </w:tcBorders>
            <w:shd w:val="clear" w:color="auto" w:fill="auto"/>
            <w:vAlign w:val="center"/>
          </w:tcPr>
          <w:p w14:paraId="5D35F72F"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Telefon</w:t>
            </w:r>
          </w:p>
        </w:tc>
        <w:tc>
          <w:tcPr>
            <w:tcW w:w="4638" w:type="dxa"/>
            <w:tcBorders>
              <w:top w:val="single" w:sz="4" w:space="0" w:color="000000"/>
              <w:left w:val="single" w:sz="4" w:space="0" w:color="000000"/>
              <w:bottom w:val="single" w:sz="8" w:space="0" w:color="000000"/>
              <w:right w:val="single" w:sz="8" w:space="0" w:color="000000"/>
            </w:tcBorders>
            <w:shd w:val="clear" w:color="auto" w:fill="auto"/>
            <w:vAlign w:val="center"/>
          </w:tcPr>
          <w:p w14:paraId="7A58A71A" w14:textId="77777777" w:rsidR="00A14BE4" w:rsidRPr="00704F23" w:rsidRDefault="00A14BE4" w:rsidP="00374727">
            <w:pPr>
              <w:snapToGrid w:val="0"/>
              <w:rPr>
                <w:rFonts w:asciiTheme="minorHAnsi" w:hAnsiTheme="minorHAnsi" w:cstheme="minorHAnsi"/>
                <w:sz w:val="16"/>
                <w:szCs w:val="16"/>
              </w:rPr>
            </w:pPr>
          </w:p>
        </w:tc>
      </w:tr>
      <w:tr w:rsidR="00416938" w:rsidRPr="00704F23" w14:paraId="7ED59022" w14:textId="77777777" w:rsidTr="00CD5E2C">
        <w:trPr>
          <w:trHeight w:hRule="exact" w:val="340"/>
        </w:trPr>
        <w:tc>
          <w:tcPr>
            <w:tcW w:w="3402" w:type="dxa"/>
            <w:tcBorders>
              <w:top w:val="single" w:sz="8" w:space="0" w:color="000000"/>
              <w:left w:val="single" w:sz="8" w:space="0" w:color="000000"/>
              <w:bottom w:val="single" w:sz="4" w:space="0" w:color="000000"/>
            </w:tcBorders>
            <w:shd w:val="clear" w:color="auto" w:fill="auto"/>
            <w:vAlign w:val="center"/>
          </w:tcPr>
          <w:p w14:paraId="0F779342"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Stavbyvedoucí</w:t>
            </w:r>
          </w:p>
        </w:tc>
        <w:tc>
          <w:tcPr>
            <w:tcW w:w="1560" w:type="dxa"/>
            <w:tcBorders>
              <w:top w:val="single" w:sz="8" w:space="0" w:color="000000"/>
              <w:left w:val="single" w:sz="4" w:space="0" w:color="000000"/>
              <w:bottom w:val="single" w:sz="4" w:space="0" w:color="000000"/>
            </w:tcBorders>
            <w:shd w:val="clear" w:color="auto" w:fill="auto"/>
            <w:vAlign w:val="center"/>
          </w:tcPr>
          <w:p w14:paraId="7958FE60"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Jméno</w:t>
            </w:r>
          </w:p>
        </w:tc>
        <w:tc>
          <w:tcPr>
            <w:tcW w:w="4638" w:type="dxa"/>
            <w:tcBorders>
              <w:top w:val="single" w:sz="8" w:space="0" w:color="000000"/>
              <w:left w:val="single" w:sz="4" w:space="0" w:color="000000"/>
              <w:bottom w:val="single" w:sz="4" w:space="0" w:color="000000"/>
              <w:right w:val="single" w:sz="8" w:space="0" w:color="000000"/>
            </w:tcBorders>
            <w:shd w:val="clear" w:color="auto" w:fill="auto"/>
            <w:vAlign w:val="center"/>
          </w:tcPr>
          <w:p w14:paraId="662399F1" w14:textId="77777777" w:rsidR="00A14BE4" w:rsidRPr="00704F23" w:rsidRDefault="00A14BE4" w:rsidP="00374727">
            <w:pPr>
              <w:snapToGrid w:val="0"/>
              <w:rPr>
                <w:rFonts w:asciiTheme="minorHAnsi" w:hAnsiTheme="minorHAnsi" w:cstheme="minorHAnsi"/>
                <w:sz w:val="16"/>
                <w:szCs w:val="16"/>
              </w:rPr>
            </w:pPr>
          </w:p>
        </w:tc>
      </w:tr>
      <w:tr w:rsidR="00416938" w:rsidRPr="00704F23" w14:paraId="021238CB" w14:textId="77777777" w:rsidTr="00CD5E2C">
        <w:trPr>
          <w:trHeight w:hRule="exact" w:val="340"/>
        </w:trPr>
        <w:tc>
          <w:tcPr>
            <w:tcW w:w="3402" w:type="dxa"/>
            <w:tcBorders>
              <w:top w:val="single" w:sz="4" w:space="0" w:color="000000"/>
              <w:left w:val="single" w:sz="8" w:space="0" w:color="000000"/>
              <w:bottom w:val="single" w:sz="8" w:space="0" w:color="000000"/>
            </w:tcBorders>
            <w:shd w:val="clear" w:color="auto" w:fill="auto"/>
            <w:vAlign w:val="center"/>
          </w:tcPr>
          <w:p w14:paraId="62076388" w14:textId="77777777" w:rsidR="00A14BE4" w:rsidRPr="00704F23" w:rsidRDefault="00A14BE4" w:rsidP="00374727">
            <w:pPr>
              <w:snapToGrid w:val="0"/>
              <w:rPr>
                <w:rFonts w:asciiTheme="minorHAnsi" w:hAnsiTheme="minorHAnsi" w:cstheme="minorHAnsi"/>
                <w:sz w:val="16"/>
                <w:szCs w:val="16"/>
              </w:rPr>
            </w:pPr>
          </w:p>
        </w:tc>
        <w:tc>
          <w:tcPr>
            <w:tcW w:w="1560" w:type="dxa"/>
            <w:tcBorders>
              <w:top w:val="single" w:sz="4" w:space="0" w:color="000000"/>
              <w:left w:val="single" w:sz="4" w:space="0" w:color="000000"/>
              <w:bottom w:val="single" w:sz="8" w:space="0" w:color="000000"/>
            </w:tcBorders>
            <w:shd w:val="clear" w:color="auto" w:fill="auto"/>
            <w:vAlign w:val="center"/>
          </w:tcPr>
          <w:p w14:paraId="508249EC"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Telefon</w:t>
            </w:r>
          </w:p>
        </w:tc>
        <w:tc>
          <w:tcPr>
            <w:tcW w:w="4638" w:type="dxa"/>
            <w:tcBorders>
              <w:top w:val="single" w:sz="4" w:space="0" w:color="000000"/>
              <w:left w:val="single" w:sz="4" w:space="0" w:color="000000"/>
              <w:bottom w:val="single" w:sz="8" w:space="0" w:color="000000"/>
              <w:right w:val="single" w:sz="8" w:space="0" w:color="000000"/>
            </w:tcBorders>
            <w:shd w:val="clear" w:color="auto" w:fill="auto"/>
            <w:vAlign w:val="center"/>
          </w:tcPr>
          <w:p w14:paraId="315AC3B1" w14:textId="77777777" w:rsidR="00A14BE4" w:rsidRPr="00704F23" w:rsidRDefault="00A14BE4" w:rsidP="00374727">
            <w:pPr>
              <w:snapToGrid w:val="0"/>
              <w:rPr>
                <w:rFonts w:asciiTheme="minorHAnsi" w:hAnsiTheme="minorHAnsi" w:cstheme="minorHAnsi"/>
                <w:sz w:val="16"/>
                <w:szCs w:val="16"/>
              </w:rPr>
            </w:pPr>
          </w:p>
        </w:tc>
      </w:tr>
      <w:tr w:rsidR="00416938" w:rsidRPr="00704F23" w14:paraId="1127C982" w14:textId="77777777" w:rsidTr="00CD5E2C">
        <w:trPr>
          <w:trHeight w:hRule="exact" w:val="340"/>
        </w:trPr>
        <w:tc>
          <w:tcPr>
            <w:tcW w:w="3402" w:type="dxa"/>
            <w:tcBorders>
              <w:top w:val="single" w:sz="8" w:space="0" w:color="000000"/>
              <w:left w:val="single" w:sz="8" w:space="0" w:color="000000"/>
              <w:bottom w:val="single" w:sz="4" w:space="0" w:color="000000"/>
            </w:tcBorders>
            <w:shd w:val="clear" w:color="auto" w:fill="auto"/>
            <w:vAlign w:val="center"/>
          </w:tcPr>
          <w:p w14:paraId="10196EE8"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Stavební dozor</w:t>
            </w:r>
          </w:p>
        </w:tc>
        <w:tc>
          <w:tcPr>
            <w:tcW w:w="1560" w:type="dxa"/>
            <w:tcBorders>
              <w:top w:val="single" w:sz="8" w:space="0" w:color="000000"/>
              <w:left w:val="single" w:sz="4" w:space="0" w:color="000000"/>
              <w:bottom w:val="single" w:sz="4" w:space="0" w:color="000000"/>
            </w:tcBorders>
            <w:shd w:val="clear" w:color="auto" w:fill="auto"/>
            <w:vAlign w:val="center"/>
          </w:tcPr>
          <w:p w14:paraId="3AC085BD"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Jméno</w:t>
            </w:r>
          </w:p>
        </w:tc>
        <w:tc>
          <w:tcPr>
            <w:tcW w:w="4638" w:type="dxa"/>
            <w:tcBorders>
              <w:top w:val="single" w:sz="8" w:space="0" w:color="000000"/>
              <w:left w:val="single" w:sz="4" w:space="0" w:color="000000"/>
              <w:bottom w:val="single" w:sz="4" w:space="0" w:color="000000"/>
              <w:right w:val="single" w:sz="8" w:space="0" w:color="000000"/>
            </w:tcBorders>
            <w:shd w:val="clear" w:color="auto" w:fill="auto"/>
            <w:vAlign w:val="center"/>
          </w:tcPr>
          <w:p w14:paraId="06D76AC5" w14:textId="77777777" w:rsidR="00A14BE4" w:rsidRPr="00704F23" w:rsidRDefault="00A14BE4" w:rsidP="00374727">
            <w:pPr>
              <w:snapToGrid w:val="0"/>
              <w:rPr>
                <w:rFonts w:asciiTheme="minorHAnsi" w:hAnsiTheme="minorHAnsi" w:cstheme="minorHAnsi"/>
                <w:sz w:val="16"/>
                <w:szCs w:val="16"/>
              </w:rPr>
            </w:pPr>
          </w:p>
        </w:tc>
      </w:tr>
      <w:tr w:rsidR="00416938" w:rsidRPr="00704F23" w14:paraId="0C27CDE6" w14:textId="77777777" w:rsidTr="00CD5E2C">
        <w:trPr>
          <w:trHeight w:hRule="exact" w:val="340"/>
        </w:trPr>
        <w:tc>
          <w:tcPr>
            <w:tcW w:w="3402" w:type="dxa"/>
            <w:tcBorders>
              <w:top w:val="single" w:sz="4" w:space="0" w:color="000000"/>
              <w:left w:val="single" w:sz="8" w:space="0" w:color="000000"/>
              <w:bottom w:val="single" w:sz="8" w:space="0" w:color="000000"/>
            </w:tcBorders>
            <w:shd w:val="clear" w:color="auto" w:fill="auto"/>
            <w:vAlign w:val="center"/>
          </w:tcPr>
          <w:p w14:paraId="3E6A2DB5" w14:textId="77777777" w:rsidR="00A14BE4" w:rsidRPr="00704F23" w:rsidRDefault="00A14BE4" w:rsidP="00374727">
            <w:pPr>
              <w:snapToGrid w:val="0"/>
              <w:rPr>
                <w:rFonts w:asciiTheme="minorHAnsi" w:hAnsiTheme="minorHAnsi" w:cstheme="minorHAnsi"/>
                <w:sz w:val="16"/>
                <w:szCs w:val="16"/>
              </w:rPr>
            </w:pPr>
          </w:p>
        </w:tc>
        <w:tc>
          <w:tcPr>
            <w:tcW w:w="1560" w:type="dxa"/>
            <w:tcBorders>
              <w:top w:val="single" w:sz="4" w:space="0" w:color="000000"/>
              <w:left w:val="single" w:sz="4" w:space="0" w:color="000000"/>
              <w:bottom w:val="single" w:sz="8" w:space="0" w:color="000000"/>
            </w:tcBorders>
            <w:shd w:val="clear" w:color="auto" w:fill="auto"/>
            <w:vAlign w:val="center"/>
          </w:tcPr>
          <w:p w14:paraId="0A685C6A"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Telefon</w:t>
            </w:r>
          </w:p>
        </w:tc>
        <w:tc>
          <w:tcPr>
            <w:tcW w:w="4638" w:type="dxa"/>
            <w:tcBorders>
              <w:top w:val="single" w:sz="4" w:space="0" w:color="000000"/>
              <w:left w:val="single" w:sz="4" w:space="0" w:color="000000"/>
              <w:bottom w:val="single" w:sz="8" w:space="0" w:color="000000"/>
              <w:right w:val="single" w:sz="8" w:space="0" w:color="000000"/>
            </w:tcBorders>
            <w:shd w:val="clear" w:color="auto" w:fill="auto"/>
            <w:vAlign w:val="center"/>
          </w:tcPr>
          <w:p w14:paraId="60ADF1F2" w14:textId="77777777" w:rsidR="00A14BE4" w:rsidRPr="00704F23" w:rsidRDefault="00A14BE4" w:rsidP="00374727">
            <w:pPr>
              <w:snapToGrid w:val="0"/>
              <w:rPr>
                <w:rFonts w:asciiTheme="minorHAnsi" w:hAnsiTheme="minorHAnsi" w:cstheme="minorHAnsi"/>
                <w:sz w:val="16"/>
                <w:szCs w:val="16"/>
              </w:rPr>
            </w:pPr>
          </w:p>
        </w:tc>
      </w:tr>
      <w:tr w:rsidR="00416938" w:rsidRPr="00704F23" w14:paraId="77BAAD10" w14:textId="77777777" w:rsidTr="00CD5E2C">
        <w:trPr>
          <w:trHeight w:hRule="exact" w:val="340"/>
        </w:trPr>
        <w:tc>
          <w:tcPr>
            <w:tcW w:w="3402" w:type="dxa"/>
            <w:tcBorders>
              <w:top w:val="single" w:sz="8" w:space="0" w:color="000000"/>
              <w:left w:val="single" w:sz="8" w:space="0" w:color="000000"/>
              <w:bottom w:val="single" w:sz="4" w:space="0" w:color="000000"/>
            </w:tcBorders>
            <w:shd w:val="clear" w:color="auto" w:fill="auto"/>
            <w:vAlign w:val="center"/>
          </w:tcPr>
          <w:p w14:paraId="6E12A321" w14:textId="706DC0A3"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 xml:space="preserve">Zástupce </w:t>
            </w:r>
            <w:r w:rsidR="00FF358A" w:rsidRPr="00704F23">
              <w:rPr>
                <w:rFonts w:asciiTheme="minorHAnsi" w:hAnsiTheme="minorHAnsi" w:cstheme="minorHAnsi"/>
                <w:sz w:val="16"/>
                <w:szCs w:val="16"/>
              </w:rPr>
              <w:t>stavebníka</w:t>
            </w:r>
          </w:p>
        </w:tc>
        <w:tc>
          <w:tcPr>
            <w:tcW w:w="1560" w:type="dxa"/>
            <w:tcBorders>
              <w:top w:val="single" w:sz="8" w:space="0" w:color="000000"/>
              <w:left w:val="single" w:sz="4" w:space="0" w:color="000000"/>
              <w:bottom w:val="single" w:sz="4" w:space="0" w:color="000000"/>
            </w:tcBorders>
            <w:shd w:val="clear" w:color="auto" w:fill="auto"/>
            <w:vAlign w:val="center"/>
          </w:tcPr>
          <w:p w14:paraId="5C091A21"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Jméno</w:t>
            </w:r>
          </w:p>
        </w:tc>
        <w:tc>
          <w:tcPr>
            <w:tcW w:w="4638" w:type="dxa"/>
            <w:tcBorders>
              <w:top w:val="single" w:sz="8" w:space="0" w:color="000000"/>
              <w:left w:val="single" w:sz="4" w:space="0" w:color="000000"/>
              <w:bottom w:val="single" w:sz="4" w:space="0" w:color="000000"/>
              <w:right w:val="single" w:sz="8" w:space="0" w:color="000000"/>
            </w:tcBorders>
            <w:shd w:val="clear" w:color="auto" w:fill="auto"/>
            <w:vAlign w:val="center"/>
          </w:tcPr>
          <w:p w14:paraId="643C489D" w14:textId="77777777" w:rsidR="00A14BE4" w:rsidRPr="00704F23" w:rsidRDefault="00A14BE4" w:rsidP="00374727">
            <w:pPr>
              <w:snapToGrid w:val="0"/>
              <w:rPr>
                <w:rFonts w:asciiTheme="minorHAnsi" w:hAnsiTheme="minorHAnsi" w:cstheme="minorHAnsi"/>
                <w:sz w:val="16"/>
                <w:szCs w:val="16"/>
              </w:rPr>
            </w:pPr>
          </w:p>
        </w:tc>
      </w:tr>
      <w:tr w:rsidR="00416938" w:rsidRPr="00704F23" w14:paraId="686CEEB0" w14:textId="77777777" w:rsidTr="00CD5E2C">
        <w:trPr>
          <w:trHeight w:hRule="exact" w:val="340"/>
        </w:trPr>
        <w:tc>
          <w:tcPr>
            <w:tcW w:w="3402" w:type="dxa"/>
            <w:tcBorders>
              <w:top w:val="single" w:sz="4" w:space="0" w:color="000000"/>
              <w:left w:val="single" w:sz="8" w:space="0" w:color="000000"/>
              <w:bottom w:val="single" w:sz="8" w:space="0" w:color="000000"/>
            </w:tcBorders>
            <w:shd w:val="clear" w:color="auto" w:fill="auto"/>
            <w:vAlign w:val="center"/>
          </w:tcPr>
          <w:p w14:paraId="4F8E2C95" w14:textId="77777777" w:rsidR="00A14BE4" w:rsidRPr="00704F23" w:rsidRDefault="00A14BE4" w:rsidP="00374727">
            <w:pPr>
              <w:snapToGrid w:val="0"/>
              <w:rPr>
                <w:rFonts w:asciiTheme="minorHAnsi" w:hAnsiTheme="minorHAnsi" w:cstheme="minorHAnsi"/>
                <w:sz w:val="16"/>
                <w:szCs w:val="16"/>
              </w:rPr>
            </w:pPr>
          </w:p>
        </w:tc>
        <w:tc>
          <w:tcPr>
            <w:tcW w:w="1560" w:type="dxa"/>
            <w:tcBorders>
              <w:top w:val="single" w:sz="4" w:space="0" w:color="000000"/>
              <w:left w:val="single" w:sz="4" w:space="0" w:color="000000"/>
              <w:bottom w:val="single" w:sz="8" w:space="0" w:color="000000"/>
            </w:tcBorders>
            <w:shd w:val="clear" w:color="auto" w:fill="auto"/>
            <w:vAlign w:val="center"/>
          </w:tcPr>
          <w:p w14:paraId="1C512E04"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Telefon</w:t>
            </w:r>
          </w:p>
        </w:tc>
        <w:tc>
          <w:tcPr>
            <w:tcW w:w="4638" w:type="dxa"/>
            <w:tcBorders>
              <w:top w:val="single" w:sz="4" w:space="0" w:color="000000"/>
              <w:left w:val="single" w:sz="4" w:space="0" w:color="000000"/>
              <w:bottom w:val="single" w:sz="8" w:space="0" w:color="000000"/>
              <w:right w:val="single" w:sz="8" w:space="0" w:color="000000"/>
            </w:tcBorders>
            <w:shd w:val="clear" w:color="auto" w:fill="auto"/>
            <w:vAlign w:val="center"/>
          </w:tcPr>
          <w:p w14:paraId="715F19C8" w14:textId="77777777" w:rsidR="00A14BE4" w:rsidRPr="00704F23" w:rsidRDefault="00A14BE4" w:rsidP="00374727">
            <w:pPr>
              <w:snapToGrid w:val="0"/>
              <w:rPr>
                <w:rFonts w:asciiTheme="minorHAnsi" w:hAnsiTheme="minorHAnsi" w:cstheme="minorHAnsi"/>
                <w:sz w:val="16"/>
                <w:szCs w:val="16"/>
              </w:rPr>
            </w:pPr>
          </w:p>
        </w:tc>
      </w:tr>
      <w:tr w:rsidR="00416938" w:rsidRPr="00704F23" w14:paraId="495E7A02" w14:textId="77777777" w:rsidTr="00CD5E2C">
        <w:trPr>
          <w:trHeight w:hRule="exact" w:val="340"/>
        </w:trPr>
        <w:tc>
          <w:tcPr>
            <w:tcW w:w="3402" w:type="dxa"/>
            <w:tcBorders>
              <w:top w:val="single" w:sz="8" w:space="0" w:color="000000"/>
              <w:left w:val="single" w:sz="8" w:space="0" w:color="000000"/>
              <w:bottom w:val="single" w:sz="8" w:space="0" w:color="000000"/>
            </w:tcBorders>
            <w:shd w:val="clear" w:color="auto" w:fill="auto"/>
            <w:vAlign w:val="center"/>
          </w:tcPr>
          <w:p w14:paraId="360DB878"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Správce toku</w:t>
            </w:r>
          </w:p>
        </w:tc>
        <w:tc>
          <w:tcPr>
            <w:tcW w:w="1560" w:type="dxa"/>
            <w:tcBorders>
              <w:top w:val="single" w:sz="8" w:space="0" w:color="000000"/>
              <w:left w:val="single" w:sz="4" w:space="0" w:color="000000"/>
              <w:bottom w:val="single" w:sz="8" w:space="0" w:color="000000"/>
            </w:tcBorders>
            <w:shd w:val="clear" w:color="auto" w:fill="auto"/>
            <w:vAlign w:val="center"/>
          </w:tcPr>
          <w:p w14:paraId="476AA7F6" w14:textId="77777777" w:rsidR="00A14BE4" w:rsidRPr="00704F23" w:rsidRDefault="00ED4902" w:rsidP="00374727">
            <w:pPr>
              <w:snapToGrid w:val="0"/>
              <w:rPr>
                <w:rFonts w:asciiTheme="minorHAnsi" w:hAnsiTheme="minorHAnsi" w:cstheme="minorHAnsi"/>
                <w:sz w:val="16"/>
                <w:szCs w:val="16"/>
              </w:rPr>
            </w:pPr>
            <w:r w:rsidRPr="00704F23">
              <w:rPr>
                <w:rFonts w:asciiTheme="minorHAnsi" w:hAnsiTheme="minorHAnsi" w:cstheme="minorHAnsi"/>
                <w:sz w:val="16"/>
                <w:szCs w:val="16"/>
              </w:rPr>
              <w:t>Jméno</w:t>
            </w:r>
          </w:p>
        </w:tc>
        <w:tc>
          <w:tcPr>
            <w:tcW w:w="4638" w:type="dxa"/>
            <w:tcBorders>
              <w:top w:val="single" w:sz="8" w:space="0" w:color="000000"/>
              <w:left w:val="single" w:sz="4" w:space="0" w:color="000000"/>
              <w:bottom w:val="single" w:sz="8" w:space="0" w:color="000000"/>
              <w:right w:val="single" w:sz="8" w:space="0" w:color="000000"/>
            </w:tcBorders>
            <w:shd w:val="clear" w:color="auto" w:fill="auto"/>
            <w:vAlign w:val="center"/>
          </w:tcPr>
          <w:p w14:paraId="61BA766F" w14:textId="77777777" w:rsidR="00A14BE4" w:rsidRPr="00704F23" w:rsidRDefault="00A14BE4" w:rsidP="00374727">
            <w:pPr>
              <w:snapToGrid w:val="0"/>
              <w:rPr>
                <w:rFonts w:asciiTheme="minorHAnsi" w:hAnsiTheme="minorHAnsi" w:cstheme="minorHAnsi"/>
                <w:sz w:val="16"/>
                <w:szCs w:val="16"/>
              </w:rPr>
            </w:pPr>
          </w:p>
        </w:tc>
      </w:tr>
      <w:tr w:rsidR="00416938" w:rsidRPr="00704F23" w14:paraId="47E85CCF" w14:textId="77777777" w:rsidTr="00CD5E2C">
        <w:trPr>
          <w:trHeight w:hRule="exact" w:val="340"/>
        </w:trPr>
        <w:tc>
          <w:tcPr>
            <w:tcW w:w="3402" w:type="dxa"/>
            <w:tcBorders>
              <w:top w:val="single" w:sz="8" w:space="0" w:color="000000"/>
              <w:left w:val="single" w:sz="8" w:space="0" w:color="000000"/>
              <w:bottom w:val="single" w:sz="8" w:space="0" w:color="000000"/>
            </w:tcBorders>
            <w:shd w:val="clear" w:color="auto" w:fill="auto"/>
            <w:vAlign w:val="center"/>
          </w:tcPr>
          <w:p w14:paraId="487B77F7" w14:textId="77777777" w:rsidR="00ED4902" w:rsidRPr="00704F23" w:rsidRDefault="00ED4902" w:rsidP="00374727">
            <w:pPr>
              <w:snapToGrid w:val="0"/>
              <w:rPr>
                <w:rFonts w:asciiTheme="minorHAnsi" w:hAnsiTheme="minorHAnsi" w:cstheme="minorHAnsi"/>
                <w:sz w:val="16"/>
                <w:szCs w:val="16"/>
              </w:rPr>
            </w:pPr>
          </w:p>
        </w:tc>
        <w:tc>
          <w:tcPr>
            <w:tcW w:w="1560" w:type="dxa"/>
            <w:tcBorders>
              <w:top w:val="single" w:sz="8" w:space="0" w:color="000000"/>
              <w:left w:val="single" w:sz="4" w:space="0" w:color="000000"/>
              <w:bottom w:val="single" w:sz="8" w:space="0" w:color="000000"/>
            </w:tcBorders>
            <w:shd w:val="clear" w:color="auto" w:fill="auto"/>
            <w:vAlign w:val="center"/>
          </w:tcPr>
          <w:p w14:paraId="43B62562" w14:textId="77777777" w:rsidR="00ED4902" w:rsidRPr="00704F23" w:rsidRDefault="00ED4902" w:rsidP="00374727">
            <w:pPr>
              <w:snapToGrid w:val="0"/>
              <w:rPr>
                <w:rFonts w:asciiTheme="minorHAnsi" w:hAnsiTheme="minorHAnsi" w:cstheme="minorHAnsi"/>
                <w:sz w:val="16"/>
                <w:szCs w:val="16"/>
              </w:rPr>
            </w:pPr>
            <w:r w:rsidRPr="00704F23">
              <w:rPr>
                <w:rFonts w:asciiTheme="minorHAnsi" w:hAnsiTheme="minorHAnsi" w:cstheme="minorHAnsi"/>
                <w:sz w:val="16"/>
                <w:szCs w:val="16"/>
              </w:rPr>
              <w:t>Telefon</w:t>
            </w:r>
          </w:p>
        </w:tc>
        <w:tc>
          <w:tcPr>
            <w:tcW w:w="4638" w:type="dxa"/>
            <w:tcBorders>
              <w:top w:val="single" w:sz="8" w:space="0" w:color="000000"/>
              <w:left w:val="single" w:sz="4" w:space="0" w:color="000000"/>
              <w:bottom w:val="single" w:sz="8" w:space="0" w:color="000000"/>
              <w:right w:val="single" w:sz="8" w:space="0" w:color="000000"/>
            </w:tcBorders>
            <w:shd w:val="clear" w:color="auto" w:fill="auto"/>
            <w:vAlign w:val="center"/>
          </w:tcPr>
          <w:p w14:paraId="3DC4F499" w14:textId="77777777" w:rsidR="00ED4902" w:rsidRPr="00704F23" w:rsidRDefault="00ED4902" w:rsidP="00374727">
            <w:pPr>
              <w:snapToGrid w:val="0"/>
              <w:rPr>
                <w:rFonts w:asciiTheme="minorHAnsi" w:hAnsiTheme="minorHAnsi" w:cstheme="minorHAnsi"/>
                <w:sz w:val="16"/>
                <w:szCs w:val="16"/>
              </w:rPr>
            </w:pPr>
          </w:p>
        </w:tc>
      </w:tr>
      <w:tr w:rsidR="00416938" w:rsidRPr="00704F23" w14:paraId="0F4868EB" w14:textId="77777777" w:rsidTr="00CD5E2C">
        <w:trPr>
          <w:trHeight w:hRule="exact" w:val="340"/>
        </w:trPr>
        <w:tc>
          <w:tcPr>
            <w:tcW w:w="3402" w:type="dxa"/>
            <w:tcBorders>
              <w:top w:val="single" w:sz="8" w:space="0" w:color="000000"/>
              <w:left w:val="single" w:sz="8" w:space="0" w:color="000000"/>
              <w:bottom w:val="single" w:sz="4" w:space="0" w:color="000000"/>
            </w:tcBorders>
            <w:shd w:val="clear" w:color="auto" w:fill="auto"/>
            <w:vAlign w:val="center"/>
          </w:tcPr>
          <w:p w14:paraId="383D5920"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 xml:space="preserve">Hasičský záchranný sbor ČR  </w:t>
            </w:r>
          </w:p>
        </w:tc>
        <w:tc>
          <w:tcPr>
            <w:tcW w:w="1560" w:type="dxa"/>
            <w:tcBorders>
              <w:top w:val="single" w:sz="8" w:space="0" w:color="000000"/>
              <w:left w:val="single" w:sz="4" w:space="0" w:color="000000"/>
              <w:bottom w:val="single" w:sz="4" w:space="0" w:color="000000"/>
            </w:tcBorders>
            <w:shd w:val="clear" w:color="auto" w:fill="auto"/>
            <w:vAlign w:val="center"/>
          </w:tcPr>
          <w:p w14:paraId="2490F7FE"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Jméno</w:t>
            </w:r>
          </w:p>
        </w:tc>
        <w:tc>
          <w:tcPr>
            <w:tcW w:w="4638" w:type="dxa"/>
            <w:tcBorders>
              <w:top w:val="single" w:sz="8" w:space="0" w:color="000000"/>
              <w:left w:val="single" w:sz="4" w:space="0" w:color="000000"/>
              <w:bottom w:val="single" w:sz="4" w:space="0" w:color="000000"/>
              <w:right w:val="single" w:sz="8" w:space="0" w:color="000000"/>
            </w:tcBorders>
            <w:shd w:val="clear" w:color="auto" w:fill="auto"/>
            <w:vAlign w:val="center"/>
          </w:tcPr>
          <w:p w14:paraId="68869D2B" w14:textId="77777777" w:rsidR="00A14BE4" w:rsidRPr="00704F23" w:rsidRDefault="00A14BE4" w:rsidP="00374727">
            <w:pPr>
              <w:snapToGrid w:val="0"/>
              <w:rPr>
                <w:rFonts w:asciiTheme="minorHAnsi" w:hAnsiTheme="minorHAnsi" w:cstheme="minorHAnsi"/>
                <w:sz w:val="16"/>
                <w:szCs w:val="16"/>
              </w:rPr>
            </w:pPr>
          </w:p>
        </w:tc>
      </w:tr>
      <w:tr w:rsidR="00416938" w:rsidRPr="00704F23" w14:paraId="1FA268C6" w14:textId="77777777" w:rsidTr="00CD5E2C">
        <w:trPr>
          <w:trHeight w:hRule="exact" w:val="340"/>
        </w:trPr>
        <w:tc>
          <w:tcPr>
            <w:tcW w:w="3402" w:type="dxa"/>
            <w:tcBorders>
              <w:top w:val="single" w:sz="4" w:space="0" w:color="000000"/>
              <w:left w:val="single" w:sz="8" w:space="0" w:color="000000"/>
              <w:bottom w:val="single" w:sz="8" w:space="0" w:color="000000"/>
            </w:tcBorders>
            <w:shd w:val="clear" w:color="auto" w:fill="auto"/>
            <w:vAlign w:val="center"/>
          </w:tcPr>
          <w:p w14:paraId="67EDC13B" w14:textId="77777777" w:rsidR="00A14BE4" w:rsidRPr="00704F23" w:rsidRDefault="00A14BE4" w:rsidP="00374727">
            <w:pPr>
              <w:snapToGrid w:val="0"/>
              <w:rPr>
                <w:rFonts w:asciiTheme="minorHAnsi" w:hAnsiTheme="minorHAnsi" w:cstheme="minorHAnsi"/>
                <w:sz w:val="16"/>
                <w:szCs w:val="16"/>
              </w:rPr>
            </w:pPr>
          </w:p>
        </w:tc>
        <w:tc>
          <w:tcPr>
            <w:tcW w:w="1560" w:type="dxa"/>
            <w:tcBorders>
              <w:top w:val="single" w:sz="4" w:space="0" w:color="000000"/>
              <w:left w:val="single" w:sz="4" w:space="0" w:color="000000"/>
              <w:bottom w:val="single" w:sz="8" w:space="0" w:color="000000"/>
            </w:tcBorders>
            <w:shd w:val="clear" w:color="auto" w:fill="auto"/>
            <w:vAlign w:val="center"/>
          </w:tcPr>
          <w:p w14:paraId="271AE7AD"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Telefon</w:t>
            </w:r>
          </w:p>
        </w:tc>
        <w:tc>
          <w:tcPr>
            <w:tcW w:w="4638" w:type="dxa"/>
            <w:tcBorders>
              <w:top w:val="single" w:sz="4" w:space="0" w:color="000000"/>
              <w:left w:val="single" w:sz="4" w:space="0" w:color="000000"/>
              <w:bottom w:val="single" w:sz="8" w:space="0" w:color="000000"/>
              <w:right w:val="single" w:sz="8" w:space="0" w:color="000000"/>
            </w:tcBorders>
            <w:shd w:val="clear" w:color="auto" w:fill="auto"/>
            <w:vAlign w:val="center"/>
          </w:tcPr>
          <w:p w14:paraId="4E369942" w14:textId="77777777" w:rsidR="00A14BE4" w:rsidRPr="00704F23" w:rsidRDefault="00A14BE4" w:rsidP="00374727">
            <w:pPr>
              <w:snapToGrid w:val="0"/>
              <w:rPr>
                <w:rFonts w:asciiTheme="minorHAnsi" w:hAnsiTheme="minorHAnsi" w:cstheme="minorHAnsi"/>
                <w:sz w:val="16"/>
                <w:szCs w:val="16"/>
              </w:rPr>
            </w:pPr>
          </w:p>
        </w:tc>
      </w:tr>
      <w:tr w:rsidR="00416938" w:rsidRPr="00704F23" w14:paraId="33E28172" w14:textId="77777777" w:rsidTr="00CD5E2C">
        <w:trPr>
          <w:trHeight w:hRule="exact" w:val="340"/>
        </w:trPr>
        <w:tc>
          <w:tcPr>
            <w:tcW w:w="3402" w:type="dxa"/>
            <w:tcBorders>
              <w:top w:val="single" w:sz="8" w:space="0" w:color="000000"/>
              <w:left w:val="single" w:sz="8" w:space="0" w:color="000000"/>
              <w:bottom w:val="single" w:sz="4" w:space="0" w:color="000000"/>
            </w:tcBorders>
            <w:shd w:val="clear" w:color="auto" w:fill="auto"/>
            <w:vAlign w:val="center"/>
          </w:tcPr>
          <w:p w14:paraId="349A27B5"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Jednotky požární ochrany</w:t>
            </w:r>
          </w:p>
        </w:tc>
        <w:tc>
          <w:tcPr>
            <w:tcW w:w="1560" w:type="dxa"/>
            <w:tcBorders>
              <w:top w:val="single" w:sz="8" w:space="0" w:color="000000"/>
              <w:left w:val="single" w:sz="4" w:space="0" w:color="000000"/>
              <w:bottom w:val="single" w:sz="4" w:space="0" w:color="000000"/>
            </w:tcBorders>
            <w:shd w:val="clear" w:color="auto" w:fill="auto"/>
            <w:vAlign w:val="center"/>
          </w:tcPr>
          <w:p w14:paraId="18F211F0"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Jméno</w:t>
            </w:r>
          </w:p>
        </w:tc>
        <w:tc>
          <w:tcPr>
            <w:tcW w:w="4638" w:type="dxa"/>
            <w:tcBorders>
              <w:top w:val="single" w:sz="8" w:space="0" w:color="000000"/>
              <w:left w:val="single" w:sz="4" w:space="0" w:color="000000"/>
              <w:bottom w:val="single" w:sz="4" w:space="0" w:color="000000"/>
              <w:right w:val="single" w:sz="8" w:space="0" w:color="000000"/>
            </w:tcBorders>
            <w:shd w:val="clear" w:color="auto" w:fill="auto"/>
            <w:vAlign w:val="center"/>
          </w:tcPr>
          <w:p w14:paraId="19A6ED18" w14:textId="77777777" w:rsidR="00A14BE4" w:rsidRPr="00704F23" w:rsidRDefault="00A14BE4" w:rsidP="00374727">
            <w:pPr>
              <w:snapToGrid w:val="0"/>
              <w:rPr>
                <w:rFonts w:asciiTheme="minorHAnsi" w:hAnsiTheme="minorHAnsi" w:cstheme="minorHAnsi"/>
                <w:sz w:val="16"/>
                <w:szCs w:val="16"/>
              </w:rPr>
            </w:pPr>
          </w:p>
        </w:tc>
      </w:tr>
      <w:tr w:rsidR="00416938" w:rsidRPr="00704F23" w14:paraId="44FD34A1" w14:textId="77777777" w:rsidTr="00CD5E2C">
        <w:trPr>
          <w:trHeight w:hRule="exact" w:val="340"/>
        </w:trPr>
        <w:tc>
          <w:tcPr>
            <w:tcW w:w="3402" w:type="dxa"/>
            <w:tcBorders>
              <w:top w:val="single" w:sz="4" w:space="0" w:color="000000"/>
              <w:left w:val="single" w:sz="8" w:space="0" w:color="000000"/>
              <w:bottom w:val="single" w:sz="8" w:space="0" w:color="000000"/>
            </w:tcBorders>
            <w:shd w:val="clear" w:color="auto" w:fill="auto"/>
            <w:vAlign w:val="center"/>
          </w:tcPr>
          <w:p w14:paraId="138CB015" w14:textId="77777777" w:rsidR="00A14BE4" w:rsidRPr="00704F23" w:rsidRDefault="00A14BE4" w:rsidP="00374727">
            <w:pPr>
              <w:snapToGrid w:val="0"/>
              <w:rPr>
                <w:rFonts w:asciiTheme="minorHAnsi" w:hAnsiTheme="minorHAnsi" w:cstheme="minorHAnsi"/>
                <w:sz w:val="16"/>
                <w:szCs w:val="16"/>
              </w:rPr>
            </w:pPr>
          </w:p>
        </w:tc>
        <w:tc>
          <w:tcPr>
            <w:tcW w:w="1560" w:type="dxa"/>
            <w:tcBorders>
              <w:top w:val="single" w:sz="4" w:space="0" w:color="000000"/>
              <w:left w:val="single" w:sz="4" w:space="0" w:color="000000"/>
              <w:bottom w:val="single" w:sz="8" w:space="0" w:color="000000"/>
            </w:tcBorders>
            <w:shd w:val="clear" w:color="auto" w:fill="auto"/>
            <w:vAlign w:val="center"/>
          </w:tcPr>
          <w:p w14:paraId="174BDBEA"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Telefon</w:t>
            </w:r>
          </w:p>
        </w:tc>
        <w:tc>
          <w:tcPr>
            <w:tcW w:w="4638" w:type="dxa"/>
            <w:tcBorders>
              <w:top w:val="single" w:sz="4" w:space="0" w:color="000000"/>
              <w:left w:val="single" w:sz="4" w:space="0" w:color="000000"/>
              <w:bottom w:val="single" w:sz="8" w:space="0" w:color="000000"/>
              <w:right w:val="single" w:sz="8" w:space="0" w:color="000000"/>
            </w:tcBorders>
            <w:shd w:val="clear" w:color="auto" w:fill="auto"/>
            <w:vAlign w:val="center"/>
          </w:tcPr>
          <w:p w14:paraId="54406205" w14:textId="77777777" w:rsidR="00A14BE4" w:rsidRPr="00704F23" w:rsidRDefault="00A14BE4" w:rsidP="00374727">
            <w:pPr>
              <w:snapToGrid w:val="0"/>
              <w:rPr>
                <w:rFonts w:asciiTheme="minorHAnsi" w:hAnsiTheme="minorHAnsi" w:cstheme="minorHAnsi"/>
                <w:sz w:val="16"/>
                <w:szCs w:val="16"/>
              </w:rPr>
            </w:pPr>
          </w:p>
        </w:tc>
      </w:tr>
      <w:tr w:rsidR="00416938" w:rsidRPr="00704F23" w14:paraId="31FF02A7" w14:textId="77777777" w:rsidTr="00CD5E2C">
        <w:trPr>
          <w:trHeight w:hRule="exact" w:val="340"/>
        </w:trPr>
        <w:tc>
          <w:tcPr>
            <w:tcW w:w="3402" w:type="dxa"/>
            <w:tcBorders>
              <w:top w:val="single" w:sz="8" w:space="0" w:color="000000"/>
              <w:left w:val="single" w:sz="8" w:space="0" w:color="000000"/>
              <w:bottom w:val="single" w:sz="4" w:space="0" w:color="000000"/>
            </w:tcBorders>
            <w:shd w:val="clear" w:color="auto" w:fill="auto"/>
            <w:vAlign w:val="center"/>
          </w:tcPr>
          <w:p w14:paraId="40D8E406"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Policie ČR</w:t>
            </w:r>
          </w:p>
        </w:tc>
        <w:tc>
          <w:tcPr>
            <w:tcW w:w="1560" w:type="dxa"/>
            <w:tcBorders>
              <w:top w:val="single" w:sz="8" w:space="0" w:color="000000"/>
              <w:left w:val="single" w:sz="4" w:space="0" w:color="000000"/>
              <w:bottom w:val="single" w:sz="4" w:space="0" w:color="000000"/>
            </w:tcBorders>
            <w:shd w:val="clear" w:color="auto" w:fill="auto"/>
            <w:vAlign w:val="center"/>
          </w:tcPr>
          <w:p w14:paraId="5BB0845B"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Jméno</w:t>
            </w:r>
          </w:p>
        </w:tc>
        <w:tc>
          <w:tcPr>
            <w:tcW w:w="4638" w:type="dxa"/>
            <w:tcBorders>
              <w:top w:val="single" w:sz="8" w:space="0" w:color="000000"/>
              <w:left w:val="single" w:sz="4" w:space="0" w:color="000000"/>
              <w:bottom w:val="single" w:sz="4" w:space="0" w:color="000000"/>
              <w:right w:val="single" w:sz="8" w:space="0" w:color="000000"/>
            </w:tcBorders>
            <w:shd w:val="clear" w:color="auto" w:fill="auto"/>
            <w:vAlign w:val="center"/>
          </w:tcPr>
          <w:p w14:paraId="1DD29085" w14:textId="77777777" w:rsidR="00A14BE4" w:rsidRPr="00704F23" w:rsidRDefault="00A14BE4" w:rsidP="00374727">
            <w:pPr>
              <w:snapToGrid w:val="0"/>
              <w:rPr>
                <w:rFonts w:asciiTheme="minorHAnsi" w:hAnsiTheme="minorHAnsi" w:cstheme="minorHAnsi"/>
                <w:sz w:val="16"/>
                <w:szCs w:val="16"/>
              </w:rPr>
            </w:pPr>
          </w:p>
        </w:tc>
      </w:tr>
      <w:tr w:rsidR="00416938" w:rsidRPr="00704F23" w14:paraId="7EFDAC73" w14:textId="77777777" w:rsidTr="00CD5E2C">
        <w:trPr>
          <w:trHeight w:hRule="exact" w:val="340"/>
        </w:trPr>
        <w:tc>
          <w:tcPr>
            <w:tcW w:w="3402" w:type="dxa"/>
            <w:tcBorders>
              <w:top w:val="single" w:sz="4" w:space="0" w:color="000000"/>
              <w:left w:val="single" w:sz="8" w:space="0" w:color="000000"/>
              <w:bottom w:val="single" w:sz="8" w:space="0" w:color="000000"/>
            </w:tcBorders>
            <w:shd w:val="clear" w:color="auto" w:fill="auto"/>
            <w:vAlign w:val="center"/>
          </w:tcPr>
          <w:p w14:paraId="1F158D52" w14:textId="77777777" w:rsidR="00A14BE4" w:rsidRPr="00704F23" w:rsidRDefault="00A14BE4" w:rsidP="00374727">
            <w:pPr>
              <w:snapToGrid w:val="0"/>
              <w:rPr>
                <w:rFonts w:asciiTheme="minorHAnsi" w:hAnsiTheme="minorHAnsi" w:cstheme="minorHAnsi"/>
                <w:sz w:val="16"/>
                <w:szCs w:val="16"/>
              </w:rPr>
            </w:pPr>
          </w:p>
        </w:tc>
        <w:tc>
          <w:tcPr>
            <w:tcW w:w="1560" w:type="dxa"/>
            <w:tcBorders>
              <w:top w:val="single" w:sz="4" w:space="0" w:color="000000"/>
              <w:left w:val="single" w:sz="4" w:space="0" w:color="000000"/>
              <w:bottom w:val="single" w:sz="8" w:space="0" w:color="000000"/>
            </w:tcBorders>
            <w:shd w:val="clear" w:color="auto" w:fill="auto"/>
            <w:vAlign w:val="center"/>
          </w:tcPr>
          <w:p w14:paraId="18DB55AA"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Telefon</w:t>
            </w:r>
          </w:p>
        </w:tc>
        <w:tc>
          <w:tcPr>
            <w:tcW w:w="4638" w:type="dxa"/>
            <w:tcBorders>
              <w:top w:val="single" w:sz="4" w:space="0" w:color="000000"/>
              <w:left w:val="single" w:sz="4" w:space="0" w:color="000000"/>
              <w:bottom w:val="single" w:sz="8" w:space="0" w:color="000000"/>
              <w:right w:val="single" w:sz="8" w:space="0" w:color="000000"/>
            </w:tcBorders>
            <w:shd w:val="clear" w:color="auto" w:fill="auto"/>
            <w:vAlign w:val="center"/>
          </w:tcPr>
          <w:p w14:paraId="31720A30" w14:textId="77777777" w:rsidR="00A14BE4" w:rsidRPr="00704F23" w:rsidRDefault="00A14BE4" w:rsidP="00374727">
            <w:pPr>
              <w:snapToGrid w:val="0"/>
              <w:rPr>
                <w:rFonts w:asciiTheme="minorHAnsi" w:hAnsiTheme="minorHAnsi" w:cstheme="minorHAnsi"/>
                <w:sz w:val="16"/>
                <w:szCs w:val="16"/>
              </w:rPr>
            </w:pPr>
          </w:p>
        </w:tc>
      </w:tr>
      <w:tr w:rsidR="00416938" w:rsidRPr="00704F23" w14:paraId="77E37F7E" w14:textId="77777777" w:rsidTr="00CD5E2C">
        <w:trPr>
          <w:trHeight w:hRule="exact" w:val="340"/>
        </w:trPr>
        <w:tc>
          <w:tcPr>
            <w:tcW w:w="3402" w:type="dxa"/>
            <w:tcBorders>
              <w:top w:val="single" w:sz="8" w:space="0" w:color="000000"/>
              <w:left w:val="single" w:sz="8" w:space="0" w:color="000000"/>
              <w:bottom w:val="single" w:sz="4" w:space="0" w:color="000000"/>
            </w:tcBorders>
            <w:shd w:val="clear" w:color="auto" w:fill="auto"/>
            <w:vAlign w:val="center"/>
          </w:tcPr>
          <w:p w14:paraId="64CDAFE3"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 xml:space="preserve">Místně příslušný vodoprávní úřad </w:t>
            </w:r>
          </w:p>
        </w:tc>
        <w:tc>
          <w:tcPr>
            <w:tcW w:w="1560" w:type="dxa"/>
            <w:tcBorders>
              <w:top w:val="single" w:sz="8" w:space="0" w:color="000000"/>
              <w:left w:val="single" w:sz="4" w:space="0" w:color="000000"/>
              <w:bottom w:val="single" w:sz="4" w:space="0" w:color="000000"/>
            </w:tcBorders>
            <w:shd w:val="clear" w:color="auto" w:fill="auto"/>
            <w:vAlign w:val="center"/>
          </w:tcPr>
          <w:p w14:paraId="41E177E6"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Jméno</w:t>
            </w:r>
          </w:p>
        </w:tc>
        <w:tc>
          <w:tcPr>
            <w:tcW w:w="4638" w:type="dxa"/>
            <w:tcBorders>
              <w:top w:val="single" w:sz="8" w:space="0" w:color="000000"/>
              <w:left w:val="single" w:sz="4" w:space="0" w:color="000000"/>
              <w:bottom w:val="single" w:sz="4" w:space="0" w:color="000000"/>
              <w:right w:val="single" w:sz="8" w:space="0" w:color="000000"/>
            </w:tcBorders>
            <w:shd w:val="clear" w:color="auto" w:fill="auto"/>
            <w:vAlign w:val="center"/>
          </w:tcPr>
          <w:p w14:paraId="01C183A2" w14:textId="77777777" w:rsidR="00A14BE4" w:rsidRPr="00704F23" w:rsidRDefault="00A14BE4" w:rsidP="00374727">
            <w:pPr>
              <w:snapToGrid w:val="0"/>
              <w:rPr>
                <w:rFonts w:asciiTheme="minorHAnsi" w:hAnsiTheme="minorHAnsi" w:cstheme="minorHAnsi"/>
                <w:sz w:val="16"/>
                <w:szCs w:val="16"/>
              </w:rPr>
            </w:pPr>
          </w:p>
        </w:tc>
      </w:tr>
      <w:tr w:rsidR="00416938" w:rsidRPr="00704F23" w14:paraId="4848CCA6" w14:textId="77777777" w:rsidTr="00CD5E2C">
        <w:trPr>
          <w:trHeight w:hRule="exact" w:val="340"/>
        </w:trPr>
        <w:tc>
          <w:tcPr>
            <w:tcW w:w="3402" w:type="dxa"/>
            <w:tcBorders>
              <w:top w:val="single" w:sz="4" w:space="0" w:color="000000"/>
              <w:left w:val="single" w:sz="8" w:space="0" w:color="000000"/>
              <w:bottom w:val="single" w:sz="8" w:space="0" w:color="000000"/>
            </w:tcBorders>
            <w:shd w:val="clear" w:color="auto" w:fill="auto"/>
            <w:vAlign w:val="center"/>
          </w:tcPr>
          <w:p w14:paraId="6D9EF3F8" w14:textId="77777777" w:rsidR="00A14BE4" w:rsidRPr="00704F23" w:rsidRDefault="00A14BE4" w:rsidP="00374727">
            <w:pPr>
              <w:snapToGrid w:val="0"/>
              <w:rPr>
                <w:rFonts w:asciiTheme="minorHAnsi" w:hAnsiTheme="minorHAnsi" w:cstheme="minorHAnsi"/>
                <w:sz w:val="16"/>
                <w:szCs w:val="16"/>
              </w:rPr>
            </w:pPr>
          </w:p>
        </w:tc>
        <w:tc>
          <w:tcPr>
            <w:tcW w:w="1560" w:type="dxa"/>
            <w:tcBorders>
              <w:top w:val="single" w:sz="4" w:space="0" w:color="000000"/>
              <w:left w:val="single" w:sz="4" w:space="0" w:color="000000"/>
              <w:bottom w:val="single" w:sz="8" w:space="0" w:color="000000"/>
            </w:tcBorders>
            <w:shd w:val="clear" w:color="auto" w:fill="auto"/>
            <w:vAlign w:val="center"/>
          </w:tcPr>
          <w:p w14:paraId="060250EE"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Telefon</w:t>
            </w:r>
          </w:p>
        </w:tc>
        <w:tc>
          <w:tcPr>
            <w:tcW w:w="4638" w:type="dxa"/>
            <w:tcBorders>
              <w:top w:val="single" w:sz="4" w:space="0" w:color="000000"/>
              <w:left w:val="single" w:sz="4" w:space="0" w:color="000000"/>
              <w:bottom w:val="single" w:sz="8" w:space="0" w:color="000000"/>
              <w:right w:val="single" w:sz="8" w:space="0" w:color="000000"/>
            </w:tcBorders>
            <w:shd w:val="clear" w:color="auto" w:fill="auto"/>
            <w:vAlign w:val="center"/>
          </w:tcPr>
          <w:p w14:paraId="21E77A3A" w14:textId="77777777" w:rsidR="00A14BE4" w:rsidRPr="00704F23" w:rsidRDefault="00A14BE4" w:rsidP="00374727">
            <w:pPr>
              <w:snapToGrid w:val="0"/>
              <w:rPr>
                <w:rFonts w:asciiTheme="minorHAnsi" w:hAnsiTheme="minorHAnsi" w:cstheme="minorHAnsi"/>
                <w:sz w:val="16"/>
                <w:szCs w:val="16"/>
              </w:rPr>
            </w:pPr>
          </w:p>
        </w:tc>
      </w:tr>
      <w:tr w:rsidR="00416938" w:rsidRPr="00704F23" w14:paraId="3FFBD8D9" w14:textId="77777777" w:rsidTr="00CD5E2C">
        <w:trPr>
          <w:trHeight w:hRule="exact" w:val="340"/>
        </w:trPr>
        <w:tc>
          <w:tcPr>
            <w:tcW w:w="3402" w:type="dxa"/>
            <w:tcBorders>
              <w:top w:val="single" w:sz="8" w:space="0" w:color="000000"/>
              <w:left w:val="single" w:sz="8" w:space="0" w:color="000000"/>
              <w:bottom w:val="single" w:sz="4" w:space="0" w:color="000000"/>
            </w:tcBorders>
            <w:shd w:val="clear" w:color="auto" w:fill="auto"/>
            <w:vAlign w:val="center"/>
          </w:tcPr>
          <w:p w14:paraId="2BDFE462"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Inspektorát České inspekce ŽP</w:t>
            </w:r>
          </w:p>
        </w:tc>
        <w:tc>
          <w:tcPr>
            <w:tcW w:w="1560" w:type="dxa"/>
            <w:tcBorders>
              <w:top w:val="single" w:sz="8" w:space="0" w:color="000000"/>
              <w:left w:val="single" w:sz="4" w:space="0" w:color="000000"/>
              <w:bottom w:val="single" w:sz="4" w:space="0" w:color="000000"/>
            </w:tcBorders>
            <w:shd w:val="clear" w:color="auto" w:fill="auto"/>
            <w:vAlign w:val="center"/>
          </w:tcPr>
          <w:p w14:paraId="4749428B"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Jméno</w:t>
            </w:r>
          </w:p>
        </w:tc>
        <w:tc>
          <w:tcPr>
            <w:tcW w:w="4638" w:type="dxa"/>
            <w:tcBorders>
              <w:top w:val="single" w:sz="8" w:space="0" w:color="000000"/>
              <w:left w:val="single" w:sz="4" w:space="0" w:color="000000"/>
              <w:bottom w:val="single" w:sz="4" w:space="0" w:color="000000"/>
              <w:right w:val="single" w:sz="8" w:space="0" w:color="000000"/>
            </w:tcBorders>
            <w:shd w:val="clear" w:color="auto" w:fill="auto"/>
            <w:vAlign w:val="center"/>
          </w:tcPr>
          <w:p w14:paraId="608A9826" w14:textId="77777777" w:rsidR="00A14BE4" w:rsidRPr="00704F23" w:rsidRDefault="00A14BE4" w:rsidP="00374727">
            <w:pPr>
              <w:snapToGrid w:val="0"/>
              <w:rPr>
                <w:rFonts w:asciiTheme="minorHAnsi" w:hAnsiTheme="minorHAnsi" w:cstheme="minorHAnsi"/>
                <w:sz w:val="16"/>
                <w:szCs w:val="16"/>
              </w:rPr>
            </w:pPr>
          </w:p>
        </w:tc>
      </w:tr>
      <w:tr w:rsidR="00416938" w:rsidRPr="00704F23" w14:paraId="3B8480D5" w14:textId="77777777" w:rsidTr="00CD5E2C">
        <w:trPr>
          <w:trHeight w:hRule="exact" w:val="340"/>
        </w:trPr>
        <w:tc>
          <w:tcPr>
            <w:tcW w:w="3402" w:type="dxa"/>
            <w:tcBorders>
              <w:top w:val="single" w:sz="4" w:space="0" w:color="000000"/>
              <w:left w:val="single" w:sz="8" w:space="0" w:color="000000"/>
              <w:bottom w:val="single" w:sz="8" w:space="0" w:color="000000"/>
            </w:tcBorders>
            <w:shd w:val="clear" w:color="auto" w:fill="auto"/>
            <w:vAlign w:val="center"/>
          </w:tcPr>
          <w:p w14:paraId="3BBADE04" w14:textId="77777777" w:rsidR="00A14BE4" w:rsidRPr="00704F23" w:rsidRDefault="00A14BE4" w:rsidP="00374727">
            <w:pPr>
              <w:snapToGrid w:val="0"/>
              <w:rPr>
                <w:rFonts w:asciiTheme="minorHAnsi" w:hAnsiTheme="minorHAnsi" w:cstheme="minorHAnsi"/>
                <w:sz w:val="16"/>
                <w:szCs w:val="16"/>
              </w:rPr>
            </w:pPr>
          </w:p>
        </w:tc>
        <w:tc>
          <w:tcPr>
            <w:tcW w:w="1560" w:type="dxa"/>
            <w:tcBorders>
              <w:top w:val="single" w:sz="4" w:space="0" w:color="000000"/>
              <w:left w:val="single" w:sz="4" w:space="0" w:color="000000"/>
              <w:bottom w:val="single" w:sz="8" w:space="0" w:color="000000"/>
            </w:tcBorders>
            <w:shd w:val="clear" w:color="auto" w:fill="auto"/>
            <w:vAlign w:val="center"/>
          </w:tcPr>
          <w:p w14:paraId="0AE4097C"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Telefon</w:t>
            </w:r>
          </w:p>
        </w:tc>
        <w:tc>
          <w:tcPr>
            <w:tcW w:w="4638" w:type="dxa"/>
            <w:tcBorders>
              <w:top w:val="single" w:sz="4" w:space="0" w:color="000000"/>
              <w:left w:val="single" w:sz="4" w:space="0" w:color="000000"/>
              <w:bottom w:val="single" w:sz="8" w:space="0" w:color="000000"/>
              <w:right w:val="single" w:sz="8" w:space="0" w:color="000000"/>
            </w:tcBorders>
            <w:shd w:val="clear" w:color="auto" w:fill="auto"/>
            <w:vAlign w:val="center"/>
          </w:tcPr>
          <w:p w14:paraId="694C9F34" w14:textId="77777777" w:rsidR="00A14BE4" w:rsidRPr="00704F23" w:rsidRDefault="00A14BE4" w:rsidP="00374727">
            <w:pPr>
              <w:snapToGrid w:val="0"/>
              <w:rPr>
                <w:rFonts w:asciiTheme="minorHAnsi" w:hAnsiTheme="minorHAnsi" w:cstheme="minorHAnsi"/>
                <w:sz w:val="16"/>
                <w:szCs w:val="16"/>
              </w:rPr>
            </w:pPr>
          </w:p>
        </w:tc>
      </w:tr>
      <w:tr w:rsidR="00416938" w:rsidRPr="00704F23" w14:paraId="06830FFC" w14:textId="77777777" w:rsidTr="00CD5E2C">
        <w:trPr>
          <w:trHeight w:hRule="exact" w:val="340"/>
        </w:trPr>
        <w:tc>
          <w:tcPr>
            <w:tcW w:w="3402" w:type="dxa"/>
            <w:tcBorders>
              <w:top w:val="single" w:sz="8" w:space="0" w:color="000000"/>
              <w:left w:val="single" w:sz="8" w:space="0" w:color="000000"/>
              <w:bottom w:val="single" w:sz="4" w:space="0" w:color="000000"/>
            </w:tcBorders>
            <w:shd w:val="clear" w:color="auto" w:fill="auto"/>
            <w:vAlign w:val="center"/>
          </w:tcPr>
          <w:p w14:paraId="654F3748"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Zdravotnická záchranná služba</w:t>
            </w:r>
          </w:p>
        </w:tc>
        <w:tc>
          <w:tcPr>
            <w:tcW w:w="1560" w:type="dxa"/>
            <w:tcBorders>
              <w:top w:val="single" w:sz="8" w:space="0" w:color="000000"/>
              <w:left w:val="single" w:sz="4" w:space="0" w:color="000000"/>
              <w:bottom w:val="single" w:sz="4" w:space="0" w:color="000000"/>
            </w:tcBorders>
            <w:shd w:val="clear" w:color="auto" w:fill="auto"/>
            <w:vAlign w:val="center"/>
          </w:tcPr>
          <w:p w14:paraId="2B089F12"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Jméno</w:t>
            </w:r>
          </w:p>
        </w:tc>
        <w:tc>
          <w:tcPr>
            <w:tcW w:w="4638" w:type="dxa"/>
            <w:tcBorders>
              <w:top w:val="single" w:sz="8" w:space="0" w:color="000000"/>
              <w:left w:val="single" w:sz="4" w:space="0" w:color="000000"/>
              <w:bottom w:val="single" w:sz="4" w:space="0" w:color="000000"/>
              <w:right w:val="single" w:sz="8" w:space="0" w:color="000000"/>
            </w:tcBorders>
            <w:shd w:val="clear" w:color="auto" w:fill="auto"/>
            <w:vAlign w:val="center"/>
          </w:tcPr>
          <w:p w14:paraId="04CB4E2F" w14:textId="77777777" w:rsidR="00A14BE4" w:rsidRPr="00704F23" w:rsidRDefault="00A14BE4" w:rsidP="00374727">
            <w:pPr>
              <w:snapToGrid w:val="0"/>
              <w:rPr>
                <w:rFonts w:asciiTheme="minorHAnsi" w:hAnsiTheme="minorHAnsi" w:cstheme="minorHAnsi"/>
                <w:sz w:val="16"/>
                <w:szCs w:val="16"/>
              </w:rPr>
            </w:pPr>
          </w:p>
        </w:tc>
      </w:tr>
      <w:tr w:rsidR="00416938" w:rsidRPr="00704F23" w14:paraId="2A697F4E" w14:textId="77777777" w:rsidTr="00CD5E2C">
        <w:trPr>
          <w:trHeight w:hRule="exact" w:val="340"/>
        </w:trPr>
        <w:tc>
          <w:tcPr>
            <w:tcW w:w="3402" w:type="dxa"/>
            <w:tcBorders>
              <w:top w:val="single" w:sz="4" w:space="0" w:color="000000"/>
              <w:left w:val="single" w:sz="8" w:space="0" w:color="000000"/>
              <w:bottom w:val="single" w:sz="8" w:space="0" w:color="000000"/>
            </w:tcBorders>
            <w:shd w:val="clear" w:color="auto" w:fill="auto"/>
            <w:vAlign w:val="center"/>
          </w:tcPr>
          <w:p w14:paraId="6D08DEC8" w14:textId="77777777" w:rsidR="00A14BE4" w:rsidRPr="00704F23" w:rsidRDefault="00A14BE4" w:rsidP="00374727">
            <w:pPr>
              <w:snapToGrid w:val="0"/>
              <w:rPr>
                <w:rFonts w:asciiTheme="minorHAnsi" w:hAnsiTheme="minorHAnsi" w:cstheme="minorHAnsi"/>
                <w:sz w:val="16"/>
                <w:szCs w:val="16"/>
              </w:rPr>
            </w:pPr>
          </w:p>
        </w:tc>
        <w:tc>
          <w:tcPr>
            <w:tcW w:w="1560" w:type="dxa"/>
            <w:tcBorders>
              <w:top w:val="single" w:sz="4" w:space="0" w:color="000000"/>
              <w:left w:val="single" w:sz="4" w:space="0" w:color="000000"/>
              <w:bottom w:val="single" w:sz="8" w:space="0" w:color="000000"/>
            </w:tcBorders>
            <w:shd w:val="clear" w:color="auto" w:fill="auto"/>
            <w:vAlign w:val="center"/>
          </w:tcPr>
          <w:p w14:paraId="08578D41"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Telefon</w:t>
            </w:r>
          </w:p>
        </w:tc>
        <w:tc>
          <w:tcPr>
            <w:tcW w:w="4638" w:type="dxa"/>
            <w:tcBorders>
              <w:top w:val="single" w:sz="4" w:space="0" w:color="000000"/>
              <w:left w:val="single" w:sz="4" w:space="0" w:color="000000"/>
              <w:bottom w:val="single" w:sz="8" w:space="0" w:color="000000"/>
              <w:right w:val="single" w:sz="8" w:space="0" w:color="000000"/>
            </w:tcBorders>
            <w:shd w:val="clear" w:color="auto" w:fill="auto"/>
            <w:vAlign w:val="center"/>
          </w:tcPr>
          <w:p w14:paraId="21D2ADFD" w14:textId="77777777" w:rsidR="00A14BE4" w:rsidRPr="00704F23" w:rsidRDefault="00A14BE4" w:rsidP="00374727">
            <w:pPr>
              <w:snapToGrid w:val="0"/>
              <w:rPr>
                <w:rFonts w:asciiTheme="minorHAnsi" w:hAnsiTheme="minorHAnsi" w:cstheme="minorHAnsi"/>
                <w:sz w:val="16"/>
                <w:szCs w:val="16"/>
              </w:rPr>
            </w:pPr>
          </w:p>
        </w:tc>
      </w:tr>
      <w:tr w:rsidR="00416938" w:rsidRPr="00704F23" w14:paraId="09B3E770" w14:textId="77777777" w:rsidTr="00CD5E2C">
        <w:trPr>
          <w:trHeight w:hRule="exact" w:val="340"/>
        </w:trPr>
        <w:tc>
          <w:tcPr>
            <w:tcW w:w="3402" w:type="dxa"/>
            <w:tcBorders>
              <w:top w:val="single" w:sz="8" w:space="0" w:color="000000"/>
              <w:left w:val="single" w:sz="8" w:space="0" w:color="000000"/>
              <w:bottom w:val="single" w:sz="4" w:space="0" w:color="000000"/>
            </w:tcBorders>
            <w:shd w:val="clear" w:color="auto" w:fill="auto"/>
            <w:vAlign w:val="center"/>
          </w:tcPr>
          <w:p w14:paraId="2C459640"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Místně příslušný obecní (městský) úřad</w:t>
            </w:r>
          </w:p>
        </w:tc>
        <w:tc>
          <w:tcPr>
            <w:tcW w:w="1560" w:type="dxa"/>
            <w:tcBorders>
              <w:top w:val="single" w:sz="8" w:space="0" w:color="000000"/>
              <w:left w:val="single" w:sz="4" w:space="0" w:color="000000"/>
              <w:bottom w:val="single" w:sz="4" w:space="0" w:color="000000"/>
            </w:tcBorders>
            <w:shd w:val="clear" w:color="auto" w:fill="auto"/>
            <w:vAlign w:val="center"/>
          </w:tcPr>
          <w:p w14:paraId="04A1D099"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Jméno</w:t>
            </w:r>
          </w:p>
        </w:tc>
        <w:tc>
          <w:tcPr>
            <w:tcW w:w="4638" w:type="dxa"/>
            <w:tcBorders>
              <w:top w:val="single" w:sz="8" w:space="0" w:color="000000"/>
              <w:left w:val="single" w:sz="4" w:space="0" w:color="000000"/>
              <w:bottom w:val="single" w:sz="4" w:space="0" w:color="000000"/>
              <w:right w:val="single" w:sz="8" w:space="0" w:color="000000"/>
            </w:tcBorders>
            <w:shd w:val="clear" w:color="auto" w:fill="auto"/>
            <w:vAlign w:val="center"/>
          </w:tcPr>
          <w:p w14:paraId="4ECC2BAA" w14:textId="77777777" w:rsidR="00A14BE4" w:rsidRPr="00704F23" w:rsidRDefault="00A14BE4" w:rsidP="00374727">
            <w:pPr>
              <w:snapToGrid w:val="0"/>
              <w:rPr>
                <w:rFonts w:asciiTheme="minorHAnsi" w:hAnsiTheme="minorHAnsi" w:cstheme="minorHAnsi"/>
                <w:sz w:val="16"/>
                <w:szCs w:val="16"/>
              </w:rPr>
            </w:pPr>
          </w:p>
        </w:tc>
      </w:tr>
      <w:tr w:rsidR="00416938" w:rsidRPr="00704F23" w14:paraId="0EDB92A2" w14:textId="77777777" w:rsidTr="00CD5E2C">
        <w:trPr>
          <w:trHeight w:hRule="exact" w:val="340"/>
        </w:trPr>
        <w:tc>
          <w:tcPr>
            <w:tcW w:w="3402" w:type="dxa"/>
            <w:tcBorders>
              <w:top w:val="single" w:sz="4" w:space="0" w:color="000000"/>
              <w:left w:val="single" w:sz="8" w:space="0" w:color="000000"/>
              <w:bottom w:val="single" w:sz="8" w:space="0" w:color="000000"/>
            </w:tcBorders>
            <w:shd w:val="clear" w:color="auto" w:fill="auto"/>
            <w:vAlign w:val="center"/>
          </w:tcPr>
          <w:p w14:paraId="55C25C86" w14:textId="77777777" w:rsidR="00A14BE4" w:rsidRPr="00704F23" w:rsidRDefault="00A14BE4" w:rsidP="00374727">
            <w:pPr>
              <w:snapToGrid w:val="0"/>
              <w:rPr>
                <w:rFonts w:asciiTheme="minorHAnsi" w:hAnsiTheme="minorHAnsi" w:cstheme="minorHAnsi"/>
                <w:sz w:val="16"/>
                <w:szCs w:val="16"/>
              </w:rPr>
            </w:pPr>
          </w:p>
        </w:tc>
        <w:tc>
          <w:tcPr>
            <w:tcW w:w="1560" w:type="dxa"/>
            <w:tcBorders>
              <w:top w:val="single" w:sz="4" w:space="0" w:color="000000"/>
              <w:left w:val="single" w:sz="4" w:space="0" w:color="000000"/>
              <w:bottom w:val="single" w:sz="8" w:space="0" w:color="000000"/>
            </w:tcBorders>
            <w:shd w:val="clear" w:color="auto" w:fill="auto"/>
            <w:vAlign w:val="center"/>
          </w:tcPr>
          <w:p w14:paraId="1C645A4C"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Telefon</w:t>
            </w:r>
          </w:p>
        </w:tc>
        <w:tc>
          <w:tcPr>
            <w:tcW w:w="4638" w:type="dxa"/>
            <w:tcBorders>
              <w:top w:val="single" w:sz="4" w:space="0" w:color="000000"/>
              <w:left w:val="single" w:sz="4" w:space="0" w:color="000000"/>
              <w:bottom w:val="single" w:sz="8" w:space="0" w:color="000000"/>
              <w:right w:val="single" w:sz="8" w:space="0" w:color="000000"/>
            </w:tcBorders>
            <w:shd w:val="clear" w:color="auto" w:fill="auto"/>
            <w:vAlign w:val="center"/>
          </w:tcPr>
          <w:p w14:paraId="50E8D260" w14:textId="77777777" w:rsidR="00A14BE4" w:rsidRPr="00704F23" w:rsidRDefault="00A14BE4" w:rsidP="00374727">
            <w:pPr>
              <w:snapToGrid w:val="0"/>
              <w:rPr>
                <w:rFonts w:asciiTheme="minorHAnsi" w:hAnsiTheme="minorHAnsi" w:cstheme="minorHAnsi"/>
                <w:sz w:val="16"/>
                <w:szCs w:val="16"/>
              </w:rPr>
            </w:pPr>
          </w:p>
        </w:tc>
      </w:tr>
      <w:tr w:rsidR="00416938" w:rsidRPr="00704F23" w14:paraId="0D06AEC6" w14:textId="77777777" w:rsidTr="00CD5E2C">
        <w:trPr>
          <w:trHeight w:hRule="exact" w:val="340"/>
        </w:trPr>
        <w:tc>
          <w:tcPr>
            <w:tcW w:w="3402" w:type="dxa"/>
            <w:tcBorders>
              <w:top w:val="single" w:sz="8" w:space="0" w:color="000000"/>
              <w:left w:val="single" w:sz="8" w:space="0" w:color="000000"/>
              <w:bottom w:val="single" w:sz="4" w:space="0" w:color="000000"/>
            </w:tcBorders>
            <w:shd w:val="clear" w:color="auto" w:fill="auto"/>
            <w:vAlign w:val="center"/>
          </w:tcPr>
          <w:p w14:paraId="1894F798"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 xml:space="preserve">Místně příslušný krajský úřad </w:t>
            </w:r>
          </w:p>
        </w:tc>
        <w:tc>
          <w:tcPr>
            <w:tcW w:w="1560" w:type="dxa"/>
            <w:tcBorders>
              <w:top w:val="single" w:sz="8" w:space="0" w:color="000000"/>
              <w:left w:val="single" w:sz="4" w:space="0" w:color="000000"/>
              <w:bottom w:val="single" w:sz="4" w:space="0" w:color="000000"/>
            </w:tcBorders>
            <w:shd w:val="clear" w:color="auto" w:fill="auto"/>
            <w:vAlign w:val="center"/>
          </w:tcPr>
          <w:p w14:paraId="25EB322D" w14:textId="77777777" w:rsidR="00A14BE4" w:rsidRPr="00704F23" w:rsidRDefault="00A14BE4" w:rsidP="00374727">
            <w:pPr>
              <w:snapToGrid w:val="0"/>
              <w:rPr>
                <w:rFonts w:asciiTheme="minorHAnsi" w:hAnsiTheme="minorHAnsi" w:cstheme="minorHAnsi"/>
                <w:sz w:val="16"/>
                <w:szCs w:val="16"/>
              </w:rPr>
            </w:pPr>
            <w:r w:rsidRPr="00704F23">
              <w:rPr>
                <w:rFonts w:asciiTheme="minorHAnsi" w:hAnsiTheme="minorHAnsi" w:cstheme="minorHAnsi"/>
                <w:sz w:val="16"/>
                <w:szCs w:val="16"/>
              </w:rPr>
              <w:t>Jméno</w:t>
            </w:r>
          </w:p>
        </w:tc>
        <w:tc>
          <w:tcPr>
            <w:tcW w:w="4638" w:type="dxa"/>
            <w:tcBorders>
              <w:top w:val="single" w:sz="8" w:space="0" w:color="000000"/>
              <w:left w:val="single" w:sz="4" w:space="0" w:color="000000"/>
              <w:bottom w:val="single" w:sz="4" w:space="0" w:color="000000"/>
              <w:right w:val="single" w:sz="8" w:space="0" w:color="000000"/>
            </w:tcBorders>
            <w:shd w:val="clear" w:color="auto" w:fill="auto"/>
            <w:vAlign w:val="center"/>
          </w:tcPr>
          <w:p w14:paraId="4AF0A56A" w14:textId="77777777" w:rsidR="00A14BE4" w:rsidRPr="00704F23" w:rsidRDefault="00A14BE4" w:rsidP="00374727">
            <w:pPr>
              <w:snapToGrid w:val="0"/>
              <w:rPr>
                <w:rFonts w:asciiTheme="minorHAnsi" w:hAnsiTheme="minorHAnsi" w:cstheme="minorHAnsi"/>
                <w:sz w:val="16"/>
                <w:szCs w:val="16"/>
              </w:rPr>
            </w:pPr>
          </w:p>
        </w:tc>
      </w:tr>
    </w:tbl>
    <w:p w14:paraId="630D4B93" w14:textId="10192172" w:rsidR="00446550" w:rsidRPr="00704F23" w:rsidRDefault="00446550" w:rsidP="00446550">
      <w:pPr>
        <w:rPr>
          <w:rFonts w:asciiTheme="minorHAnsi" w:hAnsiTheme="minorHAnsi" w:cstheme="minorHAnsi"/>
        </w:rPr>
      </w:pPr>
    </w:p>
    <w:p w14:paraId="31C2B7BD" w14:textId="594BFB6A" w:rsidR="00446550" w:rsidRPr="00704F23" w:rsidRDefault="00446550" w:rsidP="00446550">
      <w:pPr>
        <w:spacing w:before="120" w:line="240" w:lineRule="exact"/>
        <w:rPr>
          <w:rFonts w:asciiTheme="minorHAnsi" w:hAnsiTheme="minorHAnsi" w:cstheme="minorHAnsi"/>
          <w:b/>
          <w:i/>
          <w:iCs/>
          <w:u w:val="single"/>
        </w:rPr>
      </w:pPr>
      <w:r w:rsidRPr="00704F23">
        <w:rPr>
          <w:rFonts w:asciiTheme="minorHAnsi" w:hAnsiTheme="minorHAnsi" w:cstheme="minorHAnsi"/>
          <w:b/>
          <w:i/>
          <w:iCs/>
          <w:u w:val="single"/>
        </w:rPr>
        <w:t>TÍSŇOVÉ LINKY:</w:t>
      </w:r>
    </w:p>
    <w:p w14:paraId="160F8CAE" w14:textId="77777777" w:rsidR="00446550" w:rsidRPr="00704F23" w:rsidRDefault="00446550" w:rsidP="00446550">
      <w:pPr>
        <w:tabs>
          <w:tab w:val="left" w:pos="3686"/>
        </w:tabs>
        <w:spacing w:before="20" w:line="240" w:lineRule="exact"/>
        <w:rPr>
          <w:rFonts w:asciiTheme="minorHAnsi" w:hAnsiTheme="minorHAnsi" w:cstheme="minorHAnsi"/>
        </w:rPr>
      </w:pPr>
      <w:r w:rsidRPr="00704F23">
        <w:rPr>
          <w:rFonts w:asciiTheme="minorHAnsi" w:hAnsiTheme="minorHAnsi" w:cstheme="minorHAnsi"/>
        </w:rPr>
        <w:t>policie ČR</w:t>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b/>
          <w:bCs/>
        </w:rPr>
        <w:t>158</w:t>
      </w:r>
    </w:p>
    <w:p w14:paraId="6D949978" w14:textId="77777777" w:rsidR="00446550" w:rsidRPr="00704F23" w:rsidRDefault="00446550" w:rsidP="00446550">
      <w:pPr>
        <w:tabs>
          <w:tab w:val="left" w:pos="3686"/>
        </w:tabs>
        <w:spacing w:before="20" w:line="240" w:lineRule="exact"/>
        <w:rPr>
          <w:rFonts w:asciiTheme="minorHAnsi" w:hAnsiTheme="minorHAnsi" w:cstheme="minorHAnsi"/>
        </w:rPr>
      </w:pPr>
      <w:r w:rsidRPr="00704F23">
        <w:rPr>
          <w:rFonts w:asciiTheme="minorHAnsi" w:hAnsiTheme="minorHAnsi" w:cstheme="minorHAnsi"/>
        </w:rPr>
        <w:t>městská policie</w:t>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b/>
        </w:rPr>
        <w:t>156</w:t>
      </w:r>
    </w:p>
    <w:p w14:paraId="78D07B83" w14:textId="77777777" w:rsidR="00446550" w:rsidRPr="00704F23" w:rsidRDefault="00446550" w:rsidP="00446550">
      <w:pPr>
        <w:tabs>
          <w:tab w:val="left" w:pos="3686"/>
        </w:tabs>
        <w:spacing w:before="20" w:line="240" w:lineRule="exact"/>
        <w:rPr>
          <w:rFonts w:asciiTheme="minorHAnsi" w:hAnsiTheme="minorHAnsi" w:cstheme="minorHAnsi"/>
        </w:rPr>
      </w:pPr>
      <w:r w:rsidRPr="00704F23">
        <w:rPr>
          <w:rFonts w:asciiTheme="minorHAnsi" w:hAnsiTheme="minorHAnsi" w:cstheme="minorHAnsi"/>
        </w:rPr>
        <w:t>hasiči ČR</w:t>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b/>
        </w:rPr>
        <w:t>150</w:t>
      </w:r>
    </w:p>
    <w:p w14:paraId="711F5895" w14:textId="77777777" w:rsidR="00446550" w:rsidRPr="00704F23" w:rsidRDefault="00446550" w:rsidP="00446550">
      <w:pPr>
        <w:pStyle w:val="Zhlav"/>
        <w:tabs>
          <w:tab w:val="clear" w:pos="4536"/>
          <w:tab w:val="clear" w:pos="9072"/>
          <w:tab w:val="left" w:pos="3686"/>
        </w:tabs>
        <w:spacing w:before="20" w:line="240" w:lineRule="exact"/>
        <w:rPr>
          <w:rFonts w:asciiTheme="minorHAnsi" w:hAnsiTheme="minorHAnsi" w:cstheme="minorHAnsi"/>
          <w:b/>
        </w:rPr>
      </w:pPr>
      <w:r w:rsidRPr="00704F23">
        <w:rPr>
          <w:rFonts w:asciiTheme="minorHAnsi" w:hAnsiTheme="minorHAnsi" w:cstheme="minorHAnsi"/>
        </w:rPr>
        <w:t>zdravotnická záchranná služba</w:t>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b/>
        </w:rPr>
        <w:t>155</w:t>
      </w:r>
    </w:p>
    <w:p w14:paraId="5A96400B" w14:textId="77777777" w:rsidR="00446550" w:rsidRPr="00704F23" w:rsidRDefault="00446550" w:rsidP="00446550">
      <w:pPr>
        <w:pStyle w:val="Zhlav"/>
        <w:tabs>
          <w:tab w:val="clear" w:pos="4536"/>
          <w:tab w:val="clear" w:pos="9072"/>
          <w:tab w:val="left" w:pos="3686"/>
        </w:tabs>
        <w:spacing w:before="20" w:line="240" w:lineRule="exact"/>
        <w:rPr>
          <w:rFonts w:asciiTheme="minorHAnsi" w:hAnsiTheme="minorHAnsi" w:cstheme="minorHAnsi"/>
        </w:rPr>
      </w:pPr>
      <w:r w:rsidRPr="00704F23">
        <w:rPr>
          <w:rFonts w:asciiTheme="minorHAnsi" w:hAnsiTheme="minorHAnsi" w:cstheme="minorHAnsi"/>
        </w:rPr>
        <w:t>jednotné evropské číslo tísňového volání</w:t>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b/>
          <w:bCs/>
        </w:rPr>
        <w:t>112</w:t>
      </w:r>
    </w:p>
    <w:p w14:paraId="546B9E8C" w14:textId="3FA2A2CF" w:rsidR="00A14BE4" w:rsidRPr="00704F23" w:rsidRDefault="00A14BE4" w:rsidP="00446550">
      <w:pPr>
        <w:pStyle w:val="Nadpis2"/>
        <w:keepLines w:val="0"/>
        <w:numPr>
          <w:ilvl w:val="1"/>
          <w:numId w:val="2"/>
        </w:numPr>
        <w:tabs>
          <w:tab w:val="left" w:pos="0"/>
        </w:tabs>
        <w:spacing w:before="360" w:after="113"/>
        <w:rPr>
          <w:rFonts w:asciiTheme="minorHAnsi" w:hAnsiTheme="minorHAnsi" w:cstheme="minorHAnsi"/>
          <w:color w:val="auto"/>
        </w:rPr>
      </w:pPr>
      <w:bookmarkStart w:id="15" w:name="_Toc97133138"/>
      <w:r w:rsidRPr="00704F23">
        <w:rPr>
          <w:rFonts w:asciiTheme="minorHAnsi" w:hAnsiTheme="minorHAnsi" w:cstheme="minorHAnsi"/>
          <w:color w:val="auto"/>
        </w:rPr>
        <w:t>Závěr</w:t>
      </w:r>
      <w:bookmarkEnd w:id="15"/>
    </w:p>
    <w:p w14:paraId="3FAE38AD" w14:textId="2FB93FC8" w:rsidR="00A14BE4" w:rsidRPr="00704F23" w:rsidRDefault="006920C6" w:rsidP="00FF358A">
      <w:pPr>
        <w:spacing w:after="120"/>
        <w:rPr>
          <w:rFonts w:asciiTheme="minorHAnsi" w:hAnsiTheme="minorHAnsi" w:cstheme="minorHAnsi"/>
        </w:rPr>
      </w:pPr>
      <w:r w:rsidRPr="00704F23">
        <w:rPr>
          <w:rFonts w:asciiTheme="minorHAnsi" w:hAnsiTheme="minorHAnsi" w:cstheme="minorHAnsi"/>
        </w:rPr>
        <w:t>Zástupci zhotovitele</w:t>
      </w:r>
      <w:r w:rsidR="00FF358A" w:rsidRPr="00704F23">
        <w:rPr>
          <w:rFonts w:asciiTheme="minorHAnsi" w:hAnsiTheme="minorHAnsi" w:cstheme="minorHAnsi"/>
        </w:rPr>
        <w:t xml:space="preserve"> stavby</w:t>
      </w:r>
      <w:r w:rsidRPr="00704F23">
        <w:rPr>
          <w:rFonts w:asciiTheme="minorHAnsi" w:hAnsiTheme="minorHAnsi" w:cstheme="minorHAnsi"/>
        </w:rPr>
        <w:t xml:space="preserve"> i </w:t>
      </w:r>
      <w:r w:rsidR="00FF358A" w:rsidRPr="00704F23">
        <w:rPr>
          <w:rFonts w:asciiTheme="minorHAnsi" w:hAnsiTheme="minorHAnsi" w:cstheme="minorHAnsi"/>
        </w:rPr>
        <w:t>stavebníka</w:t>
      </w:r>
      <w:r w:rsidR="00A14BE4" w:rsidRPr="00704F23">
        <w:rPr>
          <w:rFonts w:asciiTheme="minorHAnsi" w:hAnsiTheme="minorHAnsi" w:cstheme="minorHAnsi"/>
        </w:rPr>
        <w:t xml:space="preserve"> budou provádět pravidelné prohlídky pracoviště s ohledem na zajištění řádné ochrany toku a půdy. Dále je třeba, aby všichni pracovníci zainteresovaní na stavbě byli seznámeni s tímto havarijním plánem.</w:t>
      </w:r>
    </w:p>
    <w:p w14:paraId="19C11A32" w14:textId="3D8419DD" w:rsidR="00A14BE4" w:rsidRPr="00704F23" w:rsidRDefault="00A14BE4" w:rsidP="00FF358A">
      <w:pPr>
        <w:spacing w:after="120"/>
        <w:rPr>
          <w:rFonts w:asciiTheme="minorHAnsi" w:hAnsiTheme="minorHAnsi" w:cstheme="minorHAnsi"/>
        </w:rPr>
      </w:pPr>
      <w:r w:rsidRPr="00704F23">
        <w:rPr>
          <w:rFonts w:asciiTheme="minorHAnsi" w:hAnsiTheme="minorHAnsi" w:cstheme="minorHAnsi"/>
        </w:rPr>
        <w:t xml:space="preserve">Havarijní plán začíná platit dnem zahájení stavby a za jeho dodržování odpovídají pracovníci </w:t>
      </w:r>
      <w:r w:rsidR="00FF358A" w:rsidRPr="00704F23">
        <w:rPr>
          <w:rFonts w:asciiTheme="minorHAnsi" w:hAnsiTheme="minorHAnsi" w:cstheme="minorHAnsi"/>
        </w:rPr>
        <w:t>zhotovitele stavby a stavebníka</w:t>
      </w:r>
      <w:r w:rsidRPr="00704F23">
        <w:rPr>
          <w:rFonts w:asciiTheme="minorHAnsi" w:hAnsiTheme="minorHAnsi" w:cstheme="minorHAnsi"/>
        </w:rPr>
        <w:t>.</w:t>
      </w:r>
    </w:p>
    <w:p w14:paraId="08FA1E40" w14:textId="0A6ED1E6" w:rsidR="00FF358A" w:rsidRPr="00704F23" w:rsidRDefault="00446550" w:rsidP="00FF358A">
      <w:pPr>
        <w:pStyle w:val="Nadpis1"/>
        <w:pageBreakBefore/>
        <w:numPr>
          <w:ilvl w:val="0"/>
          <w:numId w:val="2"/>
        </w:numPr>
        <w:rPr>
          <w:rFonts w:asciiTheme="minorHAnsi" w:hAnsiTheme="minorHAnsi" w:cstheme="minorHAnsi"/>
        </w:rPr>
      </w:pPr>
      <w:bookmarkStart w:id="16" w:name="_Toc97133139"/>
      <w:r w:rsidRPr="00704F23">
        <w:rPr>
          <w:rFonts w:asciiTheme="minorHAnsi" w:hAnsiTheme="minorHAnsi" w:cstheme="minorHAnsi"/>
        </w:rPr>
        <w:lastRenderedPageBreak/>
        <w:t>ZODPOVĚDNÉ OSOBY, PLATNOST HAVARIJNÍHO PLÁNU</w:t>
      </w:r>
      <w:bookmarkEnd w:id="16"/>
    </w:p>
    <w:p w14:paraId="43416F1A" w14:textId="77777777" w:rsidR="00446550" w:rsidRPr="00704F23" w:rsidRDefault="00446550" w:rsidP="00446550">
      <w:pPr>
        <w:rPr>
          <w:rFonts w:asciiTheme="minorHAnsi" w:hAnsiTheme="minorHAnsi" w:cstheme="minorHAnsi"/>
          <w:sz w:val="22"/>
        </w:rPr>
      </w:pPr>
    </w:p>
    <w:p w14:paraId="744AF589" w14:textId="5941586B" w:rsidR="00446550" w:rsidRPr="00704F23" w:rsidRDefault="00446550" w:rsidP="00446550">
      <w:pPr>
        <w:rPr>
          <w:rFonts w:asciiTheme="minorHAnsi" w:hAnsiTheme="minorHAnsi" w:cstheme="minorHAnsi"/>
          <w:b/>
          <w:bCs/>
          <w:i/>
          <w:iCs/>
        </w:rPr>
      </w:pPr>
      <w:r w:rsidRPr="00704F23">
        <w:rPr>
          <w:rFonts w:asciiTheme="minorHAnsi" w:hAnsiTheme="minorHAnsi" w:cstheme="minorHAnsi"/>
          <w:b/>
          <w:bCs/>
          <w:i/>
          <w:iCs/>
        </w:rPr>
        <w:tab/>
        <w:t xml:space="preserve">Za </w:t>
      </w:r>
      <w:r w:rsidR="00091FFF" w:rsidRPr="00704F23">
        <w:rPr>
          <w:rFonts w:asciiTheme="minorHAnsi" w:hAnsiTheme="minorHAnsi" w:cstheme="minorHAnsi"/>
          <w:b/>
          <w:bCs/>
          <w:i/>
          <w:iCs/>
        </w:rPr>
        <w:t>stavebníka (investora)</w:t>
      </w:r>
      <w:r w:rsidRPr="00704F23">
        <w:rPr>
          <w:rFonts w:asciiTheme="minorHAnsi" w:hAnsiTheme="minorHAnsi" w:cstheme="minorHAnsi"/>
          <w:b/>
          <w:bCs/>
          <w:i/>
          <w:iCs/>
        </w:rPr>
        <w:t>:</w:t>
      </w:r>
      <w:r w:rsidRPr="00704F23">
        <w:rPr>
          <w:rFonts w:asciiTheme="minorHAnsi" w:hAnsiTheme="minorHAnsi" w:cstheme="minorHAnsi"/>
          <w:b/>
          <w:bCs/>
          <w:i/>
          <w:iCs/>
        </w:rPr>
        <w:tab/>
      </w:r>
      <w:r w:rsidRPr="00704F23">
        <w:rPr>
          <w:rFonts w:asciiTheme="minorHAnsi" w:hAnsiTheme="minorHAnsi" w:cstheme="minorHAnsi"/>
          <w:b/>
          <w:bCs/>
          <w:i/>
          <w:iCs/>
        </w:rPr>
        <w:tab/>
      </w:r>
      <w:r w:rsidRPr="00704F23">
        <w:rPr>
          <w:rFonts w:asciiTheme="minorHAnsi" w:hAnsiTheme="minorHAnsi" w:cstheme="minorHAnsi"/>
          <w:b/>
          <w:bCs/>
          <w:i/>
          <w:iCs/>
        </w:rPr>
        <w:tab/>
      </w:r>
    </w:p>
    <w:p w14:paraId="40501B33" w14:textId="06C5FB6B" w:rsidR="00446550" w:rsidRPr="00704F23" w:rsidRDefault="00446550" w:rsidP="00446550">
      <w:pPr>
        <w:ind w:left="3540"/>
        <w:rPr>
          <w:rFonts w:asciiTheme="minorHAnsi" w:hAnsiTheme="minorHAnsi" w:cstheme="minorHAnsi"/>
        </w:rPr>
      </w:pPr>
      <w:r w:rsidRPr="00704F23">
        <w:rPr>
          <w:rFonts w:asciiTheme="minorHAnsi" w:hAnsiTheme="minorHAnsi" w:cstheme="minorHAnsi"/>
        </w:rPr>
        <w:t>jméno:</w:t>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snapToGrid w:val="0"/>
        </w:rPr>
        <w:t>................................</w:t>
      </w:r>
    </w:p>
    <w:p w14:paraId="5C305CCD" w14:textId="77777777" w:rsidR="00446550" w:rsidRPr="00704F23" w:rsidRDefault="00446550" w:rsidP="00446550">
      <w:pPr>
        <w:rPr>
          <w:rFonts w:asciiTheme="minorHAnsi" w:hAnsiTheme="minorHAnsi" w:cstheme="minorHAnsi"/>
        </w:rPr>
      </w:pPr>
    </w:p>
    <w:p w14:paraId="4665062E" w14:textId="7ABA756A" w:rsidR="00446550" w:rsidRPr="00704F23" w:rsidRDefault="00446550" w:rsidP="00446550">
      <w:pPr>
        <w:spacing w:before="120" w:line="240" w:lineRule="atLeast"/>
        <w:rPr>
          <w:rFonts w:asciiTheme="minorHAnsi" w:hAnsiTheme="minorHAnsi" w:cstheme="minorHAnsi"/>
          <w:snapToGrid w:val="0"/>
        </w:rPr>
      </w:pP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t>telefon:</w:t>
      </w:r>
      <w:r w:rsidRPr="00704F23">
        <w:rPr>
          <w:rFonts w:asciiTheme="minorHAnsi" w:hAnsiTheme="minorHAnsi" w:cstheme="minorHAnsi"/>
        </w:rPr>
        <w:tab/>
      </w:r>
      <w:r w:rsidRPr="00704F23">
        <w:rPr>
          <w:rFonts w:asciiTheme="minorHAnsi" w:hAnsiTheme="minorHAnsi" w:cstheme="minorHAnsi"/>
          <w:snapToGrid w:val="0"/>
        </w:rPr>
        <w:t>................................</w:t>
      </w:r>
    </w:p>
    <w:p w14:paraId="2CAAE728" w14:textId="77777777" w:rsidR="00446550" w:rsidRPr="00704F23" w:rsidRDefault="00446550" w:rsidP="00446550">
      <w:pPr>
        <w:rPr>
          <w:rFonts w:asciiTheme="minorHAnsi" w:hAnsiTheme="minorHAnsi" w:cstheme="minorHAnsi"/>
        </w:rPr>
      </w:pPr>
    </w:p>
    <w:p w14:paraId="3372B835" w14:textId="1DDA4300" w:rsidR="00446550" w:rsidRPr="00704F23" w:rsidRDefault="00446550" w:rsidP="00446550">
      <w:pPr>
        <w:rPr>
          <w:rFonts w:asciiTheme="minorHAnsi" w:hAnsiTheme="minorHAnsi" w:cstheme="minorHAnsi"/>
        </w:rPr>
      </w:pP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t>seznámení s havarijním plánem</w:t>
      </w:r>
      <w:r w:rsidR="00091FFF" w:rsidRPr="00704F23">
        <w:rPr>
          <w:rFonts w:asciiTheme="minorHAnsi" w:hAnsiTheme="minorHAnsi" w:cstheme="minorHAnsi"/>
        </w:rPr>
        <w:t xml:space="preserve"> dne</w:t>
      </w:r>
      <w:r w:rsidRPr="00704F23">
        <w:rPr>
          <w:rFonts w:asciiTheme="minorHAnsi" w:hAnsiTheme="minorHAnsi" w:cstheme="minorHAnsi"/>
        </w:rPr>
        <w:t>:</w:t>
      </w:r>
    </w:p>
    <w:p w14:paraId="0F42DC4E" w14:textId="0A6CB7BC" w:rsidR="00446550" w:rsidRPr="00704F23" w:rsidRDefault="00446550" w:rsidP="00446550">
      <w:pPr>
        <w:spacing w:before="720"/>
        <w:rPr>
          <w:rFonts w:asciiTheme="minorHAnsi" w:hAnsiTheme="minorHAnsi" w:cstheme="minorHAnsi"/>
        </w:rPr>
      </w:pP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t>podpis:</w:t>
      </w:r>
      <w:r w:rsidRPr="00704F23">
        <w:rPr>
          <w:rFonts w:asciiTheme="minorHAnsi" w:hAnsiTheme="minorHAnsi" w:cstheme="minorHAnsi"/>
        </w:rPr>
        <w:tab/>
      </w:r>
      <w:r w:rsidRPr="00704F23">
        <w:rPr>
          <w:rFonts w:asciiTheme="minorHAnsi" w:hAnsiTheme="minorHAnsi" w:cstheme="minorHAnsi"/>
          <w:snapToGrid w:val="0"/>
        </w:rPr>
        <w:t>................................</w:t>
      </w:r>
    </w:p>
    <w:p w14:paraId="53119874" w14:textId="77777777" w:rsidR="00446550" w:rsidRPr="00704F23" w:rsidRDefault="00446550" w:rsidP="00446550">
      <w:pPr>
        <w:rPr>
          <w:rFonts w:asciiTheme="minorHAnsi" w:hAnsiTheme="minorHAnsi" w:cstheme="minorHAnsi"/>
        </w:rPr>
      </w:pPr>
    </w:p>
    <w:p w14:paraId="7563AE46" w14:textId="4A745A4B" w:rsidR="00446550" w:rsidRPr="00704F23" w:rsidRDefault="00446550" w:rsidP="00446550">
      <w:pPr>
        <w:rPr>
          <w:rFonts w:asciiTheme="minorHAnsi" w:hAnsiTheme="minorHAnsi" w:cstheme="minorHAnsi"/>
        </w:rPr>
      </w:pPr>
      <w:r w:rsidRPr="00704F23">
        <w:rPr>
          <w:rFonts w:asciiTheme="minorHAnsi" w:hAnsiTheme="minorHAnsi" w:cstheme="minorHAnsi"/>
        </w:rPr>
        <w:t xml:space="preserve"> </w:t>
      </w:r>
    </w:p>
    <w:p w14:paraId="6CB8D020" w14:textId="77777777" w:rsidR="00446550" w:rsidRPr="00704F23" w:rsidRDefault="00446550" w:rsidP="00446550">
      <w:pPr>
        <w:rPr>
          <w:rFonts w:asciiTheme="minorHAnsi" w:hAnsiTheme="minorHAnsi" w:cstheme="minorHAnsi"/>
        </w:rPr>
      </w:pPr>
    </w:p>
    <w:p w14:paraId="364B5FFF" w14:textId="77777777" w:rsidR="00446550" w:rsidRPr="00704F23" w:rsidRDefault="00446550" w:rsidP="00446550">
      <w:pPr>
        <w:rPr>
          <w:rFonts w:asciiTheme="minorHAnsi" w:hAnsiTheme="minorHAnsi" w:cstheme="minorHAnsi"/>
          <w:b/>
          <w:bCs/>
          <w:i/>
          <w:iCs/>
        </w:rPr>
      </w:pPr>
      <w:r w:rsidRPr="00704F23">
        <w:rPr>
          <w:rFonts w:asciiTheme="minorHAnsi" w:hAnsiTheme="minorHAnsi" w:cstheme="minorHAnsi"/>
          <w:b/>
          <w:bCs/>
          <w:i/>
          <w:iCs/>
        </w:rPr>
        <w:tab/>
        <w:t>Za zhotovitele stavby:</w:t>
      </w:r>
      <w:r w:rsidRPr="00704F23">
        <w:rPr>
          <w:rFonts w:asciiTheme="minorHAnsi" w:hAnsiTheme="minorHAnsi" w:cstheme="minorHAnsi"/>
          <w:b/>
          <w:bCs/>
          <w:i/>
          <w:iCs/>
        </w:rPr>
        <w:tab/>
      </w:r>
    </w:p>
    <w:p w14:paraId="0C21A6E6" w14:textId="07D15F32" w:rsidR="00446550" w:rsidRPr="00704F23" w:rsidRDefault="00446550" w:rsidP="00446550">
      <w:pPr>
        <w:rPr>
          <w:rFonts w:asciiTheme="minorHAnsi" w:hAnsiTheme="minorHAnsi" w:cstheme="minorHAnsi"/>
        </w:rPr>
      </w:pP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t>jméno:</w:t>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snapToGrid w:val="0"/>
        </w:rPr>
        <w:t>................................</w:t>
      </w:r>
    </w:p>
    <w:p w14:paraId="020C7596" w14:textId="77777777" w:rsidR="00446550" w:rsidRPr="00704F23" w:rsidRDefault="00446550" w:rsidP="00446550">
      <w:pPr>
        <w:rPr>
          <w:rFonts w:asciiTheme="minorHAnsi" w:hAnsiTheme="minorHAnsi" w:cstheme="minorHAnsi"/>
        </w:rPr>
      </w:pPr>
    </w:p>
    <w:p w14:paraId="3307BF87" w14:textId="063DC7FA" w:rsidR="00446550" w:rsidRPr="00704F23" w:rsidRDefault="00446550" w:rsidP="00446550">
      <w:pPr>
        <w:spacing w:before="120" w:line="240" w:lineRule="atLeast"/>
        <w:rPr>
          <w:rFonts w:asciiTheme="minorHAnsi" w:hAnsiTheme="minorHAnsi" w:cstheme="minorHAnsi"/>
          <w:snapToGrid w:val="0"/>
        </w:rPr>
      </w:pP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t>telefon:</w:t>
      </w:r>
      <w:r w:rsidRPr="00704F23">
        <w:rPr>
          <w:rFonts w:asciiTheme="minorHAnsi" w:hAnsiTheme="minorHAnsi" w:cstheme="minorHAnsi"/>
        </w:rPr>
        <w:tab/>
      </w:r>
      <w:r w:rsidRPr="00704F23">
        <w:rPr>
          <w:rFonts w:asciiTheme="minorHAnsi" w:hAnsiTheme="minorHAnsi" w:cstheme="minorHAnsi"/>
          <w:snapToGrid w:val="0"/>
        </w:rPr>
        <w:t>................................</w:t>
      </w:r>
    </w:p>
    <w:p w14:paraId="4B4B7530" w14:textId="79CB20F5" w:rsidR="00446550" w:rsidRPr="00704F23" w:rsidRDefault="00446550" w:rsidP="00446550">
      <w:pPr>
        <w:rPr>
          <w:rFonts w:asciiTheme="minorHAnsi" w:hAnsiTheme="minorHAnsi" w:cstheme="minorHAnsi"/>
        </w:rPr>
      </w:pPr>
    </w:p>
    <w:p w14:paraId="28DB866F" w14:textId="0B2D67E3" w:rsidR="00446550" w:rsidRPr="00704F23" w:rsidRDefault="00446550" w:rsidP="00446550">
      <w:pPr>
        <w:rPr>
          <w:rFonts w:asciiTheme="minorHAnsi" w:hAnsiTheme="minorHAnsi" w:cstheme="minorHAnsi"/>
        </w:rPr>
      </w:pP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t>seznámení s havarijním plánem dne:</w:t>
      </w:r>
    </w:p>
    <w:p w14:paraId="5B0DE161" w14:textId="3E8C39C7" w:rsidR="00446550" w:rsidRPr="00704F23" w:rsidRDefault="00446550" w:rsidP="00446550">
      <w:pPr>
        <w:spacing w:before="720"/>
        <w:ind w:left="2832" w:firstLine="708"/>
        <w:rPr>
          <w:rFonts w:asciiTheme="minorHAnsi" w:hAnsiTheme="minorHAnsi" w:cstheme="minorHAnsi"/>
        </w:rPr>
      </w:pPr>
      <w:r w:rsidRPr="00704F23">
        <w:rPr>
          <w:rFonts w:asciiTheme="minorHAnsi" w:hAnsiTheme="minorHAnsi" w:cstheme="minorHAnsi"/>
        </w:rPr>
        <w:t>podpis:</w:t>
      </w:r>
      <w:r w:rsidRPr="00704F23">
        <w:rPr>
          <w:rFonts w:asciiTheme="minorHAnsi" w:hAnsiTheme="minorHAnsi" w:cstheme="minorHAnsi"/>
        </w:rPr>
        <w:tab/>
      </w:r>
      <w:r w:rsidRPr="00704F23">
        <w:rPr>
          <w:rFonts w:asciiTheme="minorHAnsi" w:hAnsiTheme="minorHAnsi" w:cstheme="minorHAnsi"/>
          <w:snapToGrid w:val="0"/>
        </w:rPr>
        <w:t>................................</w:t>
      </w:r>
    </w:p>
    <w:p w14:paraId="08C11B8E" w14:textId="77777777" w:rsidR="00446550" w:rsidRPr="00704F23" w:rsidRDefault="00446550" w:rsidP="00446550">
      <w:pPr>
        <w:rPr>
          <w:rFonts w:asciiTheme="minorHAnsi" w:hAnsiTheme="minorHAnsi" w:cstheme="minorHAnsi"/>
        </w:rPr>
      </w:pPr>
    </w:p>
    <w:p w14:paraId="734AD825" w14:textId="77777777" w:rsidR="00446550" w:rsidRPr="00704F23" w:rsidRDefault="00446550" w:rsidP="00446550">
      <w:pPr>
        <w:rPr>
          <w:rFonts w:asciiTheme="minorHAnsi" w:hAnsiTheme="minorHAnsi" w:cstheme="minorHAnsi"/>
          <w:color w:val="FF0000"/>
        </w:rPr>
      </w:pPr>
    </w:p>
    <w:p w14:paraId="2060C708" w14:textId="77777777" w:rsidR="00446550" w:rsidRPr="00704F23" w:rsidRDefault="00446550" w:rsidP="00446550">
      <w:pPr>
        <w:rPr>
          <w:rFonts w:asciiTheme="minorHAnsi" w:hAnsiTheme="minorHAnsi" w:cstheme="minorHAnsi"/>
          <w:color w:val="FF0000"/>
        </w:rPr>
      </w:pPr>
    </w:p>
    <w:p w14:paraId="3BC053C6" w14:textId="77777777" w:rsidR="00446550" w:rsidRPr="00704F23" w:rsidRDefault="00446550" w:rsidP="00446550">
      <w:pPr>
        <w:rPr>
          <w:rFonts w:asciiTheme="minorHAnsi" w:hAnsiTheme="minorHAnsi" w:cstheme="minorHAnsi"/>
          <w:b/>
          <w:bCs/>
          <w:i/>
          <w:iCs/>
        </w:rPr>
      </w:pPr>
      <w:r w:rsidRPr="00704F23">
        <w:rPr>
          <w:rFonts w:asciiTheme="minorHAnsi" w:hAnsiTheme="minorHAnsi" w:cstheme="minorHAnsi"/>
          <w:b/>
          <w:bCs/>
          <w:i/>
          <w:iCs/>
          <w:color w:val="FF0000"/>
        </w:rPr>
        <w:tab/>
      </w:r>
      <w:r w:rsidRPr="00704F23">
        <w:rPr>
          <w:rFonts w:asciiTheme="minorHAnsi" w:hAnsiTheme="minorHAnsi" w:cstheme="minorHAnsi"/>
          <w:b/>
          <w:bCs/>
          <w:i/>
          <w:iCs/>
        </w:rPr>
        <w:t>Zodpovědný pracovník zhotovitele stavby:</w:t>
      </w:r>
      <w:r w:rsidRPr="00704F23">
        <w:rPr>
          <w:rFonts w:asciiTheme="minorHAnsi" w:hAnsiTheme="minorHAnsi" w:cstheme="minorHAnsi"/>
          <w:b/>
          <w:bCs/>
          <w:i/>
          <w:iCs/>
        </w:rPr>
        <w:tab/>
      </w:r>
    </w:p>
    <w:p w14:paraId="5C5AB2E9" w14:textId="77777777" w:rsidR="00446550" w:rsidRPr="00704F23" w:rsidRDefault="00446550" w:rsidP="00446550">
      <w:pPr>
        <w:rPr>
          <w:rFonts w:asciiTheme="minorHAnsi" w:hAnsiTheme="minorHAnsi" w:cstheme="minorHAnsi"/>
        </w:rPr>
      </w:pPr>
    </w:p>
    <w:p w14:paraId="1E8E88A3" w14:textId="1B05E9D9" w:rsidR="00446550" w:rsidRPr="00704F23" w:rsidRDefault="00446550" w:rsidP="00446550">
      <w:pPr>
        <w:ind w:left="2832" w:firstLine="708"/>
        <w:rPr>
          <w:rFonts w:asciiTheme="minorHAnsi" w:hAnsiTheme="minorHAnsi" w:cstheme="minorHAnsi"/>
        </w:rPr>
      </w:pPr>
      <w:r w:rsidRPr="00704F23">
        <w:rPr>
          <w:rFonts w:asciiTheme="minorHAnsi" w:hAnsiTheme="minorHAnsi" w:cstheme="minorHAnsi"/>
        </w:rPr>
        <w:t>jméno:</w:t>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snapToGrid w:val="0"/>
        </w:rPr>
        <w:t>................................</w:t>
      </w:r>
    </w:p>
    <w:p w14:paraId="5D1C8F95" w14:textId="77777777" w:rsidR="00446550" w:rsidRPr="00704F23" w:rsidRDefault="00446550" w:rsidP="00446550">
      <w:pPr>
        <w:rPr>
          <w:rFonts w:asciiTheme="minorHAnsi" w:hAnsiTheme="minorHAnsi" w:cstheme="minorHAnsi"/>
        </w:rPr>
      </w:pPr>
    </w:p>
    <w:p w14:paraId="2BBD3414" w14:textId="67F72D6E" w:rsidR="00446550" w:rsidRPr="00704F23" w:rsidRDefault="00446550" w:rsidP="00446550">
      <w:pPr>
        <w:rPr>
          <w:rFonts w:asciiTheme="minorHAnsi" w:hAnsiTheme="minorHAnsi" w:cstheme="minorHAnsi"/>
        </w:rPr>
      </w:pP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t>telefon:</w:t>
      </w:r>
      <w:r w:rsidRPr="00704F23">
        <w:rPr>
          <w:rFonts w:asciiTheme="minorHAnsi" w:hAnsiTheme="minorHAnsi" w:cstheme="minorHAnsi"/>
        </w:rPr>
        <w:tab/>
      </w:r>
      <w:r w:rsidRPr="00704F23">
        <w:rPr>
          <w:rFonts w:asciiTheme="minorHAnsi" w:hAnsiTheme="minorHAnsi" w:cstheme="minorHAnsi"/>
          <w:snapToGrid w:val="0"/>
        </w:rPr>
        <w:t>................................</w:t>
      </w:r>
    </w:p>
    <w:p w14:paraId="14839ACA" w14:textId="77777777" w:rsidR="00446550" w:rsidRPr="00704F23" w:rsidRDefault="00446550" w:rsidP="00446550">
      <w:pPr>
        <w:spacing w:line="240" w:lineRule="atLeast"/>
        <w:rPr>
          <w:rFonts w:asciiTheme="minorHAnsi" w:hAnsiTheme="minorHAnsi" w:cstheme="minorHAnsi"/>
          <w:snapToGrid w:val="0"/>
        </w:rPr>
      </w:pPr>
    </w:p>
    <w:p w14:paraId="63368842" w14:textId="00FBD1CB" w:rsidR="00446550" w:rsidRPr="00704F23" w:rsidRDefault="00446550" w:rsidP="00446550">
      <w:pPr>
        <w:rPr>
          <w:rFonts w:asciiTheme="minorHAnsi" w:hAnsiTheme="minorHAnsi" w:cstheme="minorHAnsi"/>
        </w:rPr>
      </w:pPr>
      <w:r w:rsidRPr="00704F23">
        <w:rPr>
          <w:rFonts w:asciiTheme="minorHAnsi" w:hAnsiTheme="minorHAnsi" w:cstheme="minorHAnsi"/>
          <w:color w:val="FF0000"/>
        </w:rPr>
        <w:tab/>
      </w:r>
      <w:r w:rsidRPr="00704F23">
        <w:rPr>
          <w:rFonts w:asciiTheme="minorHAnsi" w:hAnsiTheme="minorHAnsi" w:cstheme="minorHAnsi"/>
          <w:color w:val="FF0000"/>
        </w:rPr>
        <w:tab/>
      </w:r>
      <w:r w:rsidRPr="00704F23">
        <w:rPr>
          <w:rFonts w:asciiTheme="minorHAnsi" w:hAnsiTheme="minorHAnsi" w:cstheme="minorHAnsi"/>
          <w:color w:val="FF0000"/>
        </w:rPr>
        <w:tab/>
      </w:r>
      <w:r w:rsidRPr="00704F23">
        <w:rPr>
          <w:rFonts w:asciiTheme="minorHAnsi" w:hAnsiTheme="minorHAnsi" w:cstheme="minorHAnsi"/>
          <w:color w:val="FF0000"/>
        </w:rPr>
        <w:tab/>
      </w:r>
      <w:r w:rsidRPr="00704F23">
        <w:rPr>
          <w:rFonts w:asciiTheme="minorHAnsi" w:hAnsiTheme="minorHAnsi" w:cstheme="minorHAnsi"/>
          <w:color w:val="FF0000"/>
        </w:rPr>
        <w:tab/>
      </w:r>
      <w:r w:rsidRPr="00704F23">
        <w:rPr>
          <w:rFonts w:asciiTheme="minorHAnsi" w:hAnsiTheme="minorHAnsi" w:cstheme="minorHAnsi"/>
        </w:rPr>
        <w:t>seznámení s havarijním plánem dne:</w:t>
      </w:r>
    </w:p>
    <w:p w14:paraId="51760929" w14:textId="1096B71F" w:rsidR="00446550" w:rsidRPr="00704F23" w:rsidRDefault="00446550" w:rsidP="00446550">
      <w:pPr>
        <w:spacing w:before="720"/>
        <w:rPr>
          <w:rFonts w:asciiTheme="minorHAnsi" w:hAnsiTheme="minorHAnsi" w:cstheme="minorHAnsi"/>
        </w:rPr>
      </w:pP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t>podpis:</w:t>
      </w:r>
      <w:r w:rsidRPr="00704F23">
        <w:rPr>
          <w:rFonts w:asciiTheme="minorHAnsi" w:hAnsiTheme="minorHAnsi" w:cstheme="minorHAnsi"/>
        </w:rPr>
        <w:tab/>
      </w:r>
      <w:r w:rsidRPr="00704F23">
        <w:rPr>
          <w:rFonts w:asciiTheme="minorHAnsi" w:hAnsiTheme="minorHAnsi" w:cstheme="minorHAnsi"/>
          <w:snapToGrid w:val="0"/>
        </w:rPr>
        <w:t>................................</w:t>
      </w:r>
    </w:p>
    <w:p w14:paraId="292D4B04" w14:textId="77777777" w:rsidR="00446550" w:rsidRPr="00704F23" w:rsidRDefault="00446550" w:rsidP="00446550">
      <w:pPr>
        <w:rPr>
          <w:rFonts w:asciiTheme="minorHAnsi" w:hAnsiTheme="minorHAnsi" w:cstheme="minorHAnsi"/>
        </w:rPr>
      </w:pPr>
    </w:p>
    <w:p w14:paraId="49A38F4D" w14:textId="77777777" w:rsidR="00446550" w:rsidRPr="00704F23" w:rsidRDefault="00446550" w:rsidP="00446550">
      <w:pPr>
        <w:rPr>
          <w:rFonts w:asciiTheme="minorHAnsi" w:hAnsiTheme="minorHAnsi" w:cstheme="minorHAnsi"/>
        </w:rPr>
      </w:pPr>
    </w:p>
    <w:p w14:paraId="22BD5551" w14:textId="62F848DF" w:rsidR="00446550" w:rsidRPr="00704F23" w:rsidRDefault="00446550" w:rsidP="00446550">
      <w:pPr>
        <w:rPr>
          <w:rFonts w:asciiTheme="minorHAnsi" w:hAnsiTheme="minorHAnsi" w:cstheme="minorHAnsi"/>
        </w:rPr>
      </w:pPr>
      <w:r w:rsidRPr="00704F23">
        <w:rPr>
          <w:rFonts w:asciiTheme="minorHAnsi" w:hAnsiTheme="minorHAnsi" w:cstheme="minorHAnsi"/>
        </w:rPr>
        <w:tab/>
        <w:t>Platnost: od data schválení Havarijního plánu do doby kolaudace stavby.</w:t>
      </w:r>
    </w:p>
    <w:p w14:paraId="547EBDD2" w14:textId="77777777" w:rsidR="00446550" w:rsidRPr="00704F23" w:rsidRDefault="00446550" w:rsidP="00446550">
      <w:pPr>
        <w:rPr>
          <w:rFonts w:asciiTheme="minorHAnsi" w:hAnsiTheme="minorHAnsi" w:cstheme="minorHAnsi"/>
        </w:rPr>
      </w:pPr>
    </w:p>
    <w:p w14:paraId="1D450060" w14:textId="77777777" w:rsidR="00446550" w:rsidRPr="00704F23" w:rsidRDefault="00446550" w:rsidP="00446550">
      <w:pPr>
        <w:rPr>
          <w:rFonts w:asciiTheme="minorHAnsi" w:hAnsiTheme="minorHAnsi" w:cstheme="minorHAnsi"/>
        </w:rPr>
      </w:pPr>
      <w:r w:rsidRPr="00704F23">
        <w:rPr>
          <w:rFonts w:asciiTheme="minorHAnsi" w:hAnsiTheme="minorHAnsi" w:cstheme="minorHAnsi"/>
        </w:rPr>
        <w:tab/>
        <w:t>Datum schválení:</w:t>
      </w:r>
    </w:p>
    <w:p w14:paraId="58771B1A" w14:textId="77777777" w:rsidR="00446550" w:rsidRPr="00704F23" w:rsidRDefault="00446550" w:rsidP="00446550">
      <w:pPr>
        <w:rPr>
          <w:rFonts w:asciiTheme="minorHAnsi" w:hAnsiTheme="minorHAnsi" w:cstheme="minorHAnsi"/>
        </w:rPr>
      </w:pPr>
    </w:p>
    <w:p w14:paraId="50CFB8EE" w14:textId="77777777" w:rsidR="00446550" w:rsidRPr="00704F23" w:rsidRDefault="00446550" w:rsidP="00446550">
      <w:pPr>
        <w:pStyle w:val="Zkladntext"/>
        <w:spacing w:before="4000" w:line="360" w:lineRule="auto"/>
        <w:rPr>
          <w:rFonts w:asciiTheme="minorHAnsi" w:hAnsiTheme="minorHAnsi" w:cstheme="minorHAnsi"/>
          <w:b/>
        </w:rPr>
      </w:pPr>
    </w:p>
    <w:p w14:paraId="44CCA71F" w14:textId="4BF664C4" w:rsidR="00446550" w:rsidRPr="00704F23" w:rsidRDefault="00446550" w:rsidP="00446550">
      <w:pPr>
        <w:pStyle w:val="Zkladntext"/>
        <w:spacing w:before="600" w:line="360" w:lineRule="auto"/>
        <w:rPr>
          <w:rFonts w:asciiTheme="minorHAnsi" w:hAnsiTheme="minorHAnsi" w:cstheme="minorHAnsi"/>
          <w:b/>
          <w:i/>
          <w:iCs/>
        </w:rPr>
      </w:pPr>
      <w:r w:rsidRPr="00704F23">
        <w:rPr>
          <w:rFonts w:asciiTheme="minorHAnsi" w:hAnsiTheme="minorHAnsi" w:cstheme="minorHAnsi"/>
          <w:b/>
          <w:i/>
          <w:iCs/>
        </w:rPr>
        <w:t xml:space="preserve">Pracovník odpovědný za provoz a školení pracovníků: </w:t>
      </w:r>
    </w:p>
    <w:p w14:paraId="7A3434D0" w14:textId="77777777" w:rsidR="00446550" w:rsidRPr="00704F23" w:rsidRDefault="00446550" w:rsidP="00446550">
      <w:pPr>
        <w:pStyle w:val="Zkladntext"/>
        <w:spacing w:line="360" w:lineRule="auto"/>
        <w:rPr>
          <w:rFonts w:asciiTheme="minorHAnsi" w:hAnsiTheme="minorHAnsi" w:cstheme="minorHAnsi"/>
        </w:rPr>
      </w:pPr>
    </w:p>
    <w:p w14:paraId="3FDB06A0" w14:textId="77777777" w:rsidR="00446550" w:rsidRPr="00704F23" w:rsidRDefault="00446550" w:rsidP="00446550">
      <w:pPr>
        <w:pStyle w:val="Zkladntext"/>
        <w:spacing w:line="360" w:lineRule="auto"/>
        <w:rPr>
          <w:rFonts w:asciiTheme="minorHAnsi" w:hAnsiTheme="minorHAnsi" w:cstheme="minorHAnsi"/>
        </w:rPr>
      </w:pPr>
    </w:p>
    <w:p w14:paraId="5099F3BA" w14:textId="77777777" w:rsidR="00446550" w:rsidRPr="00704F23" w:rsidRDefault="00446550" w:rsidP="00446550">
      <w:pPr>
        <w:pStyle w:val="Zkladntext"/>
        <w:spacing w:line="360" w:lineRule="auto"/>
        <w:rPr>
          <w:rFonts w:asciiTheme="minorHAnsi" w:hAnsiTheme="minorHAnsi" w:cstheme="minorHAnsi"/>
        </w:rPr>
      </w:pPr>
    </w:p>
    <w:p w14:paraId="3D280AFA" w14:textId="77777777" w:rsidR="00446550" w:rsidRPr="00704F23" w:rsidRDefault="00446550" w:rsidP="00446550">
      <w:pPr>
        <w:rPr>
          <w:rFonts w:asciiTheme="minorHAnsi" w:hAnsiTheme="minorHAnsi" w:cstheme="minorHAnsi"/>
        </w:rPr>
      </w:pPr>
      <w:r w:rsidRPr="00704F23">
        <w:rPr>
          <w:rFonts w:asciiTheme="minorHAnsi" w:hAnsiTheme="minorHAnsi" w:cstheme="minorHAnsi"/>
        </w:rPr>
        <w:t>...........................................</w:t>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t>.............................</w:t>
      </w:r>
      <w:r w:rsidRPr="00704F23">
        <w:rPr>
          <w:rFonts w:asciiTheme="minorHAnsi" w:hAnsiTheme="minorHAnsi" w:cstheme="minorHAnsi"/>
        </w:rPr>
        <w:tab/>
      </w:r>
      <w:r w:rsidRPr="00704F23">
        <w:rPr>
          <w:rFonts w:asciiTheme="minorHAnsi" w:hAnsiTheme="minorHAnsi" w:cstheme="minorHAnsi"/>
        </w:rPr>
        <w:tab/>
        <w:t>...............................</w:t>
      </w:r>
    </w:p>
    <w:p w14:paraId="4439DB95" w14:textId="77777777" w:rsidR="00446550" w:rsidRPr="00704F23" w:rsidRDefault="00446550" w:rsidP="00446550">
      <w:pPr>
        <w:rPr>
          <w:rFonts w:asciiTheme="minorHAnsi" w:hAnsiTheme="minorHAnsi" w:cstheme="minorHAnsi"/>
        </w:rPr>
      </w:pPr>
      <w:r w:rsidRPr="00704F23">
        <w:rPr>
          <w:rFonts w:asciiTheme="minorHAnsi" w:hAnsiTheme="minorHAnsi" w:cstheme="minorHAnsi"/>
        </w:rPr>
        <w:t>jméno</w:t>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t>podpis</w:t>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t>datum</w:t>
      </w:r>
    </w:p>
    <w:p w14:paraId="7AA9B6E5" w14:textId="77777777" w:rsidR="00446550" w:rsidRPr="00704F23" w:rsidRDefault="00446550" w:rsidP="00446550">
      <w:pPr>
        <w:pStyle w:val="Zkladntext"/>
        <w:spacing w:line="360" w:lineRule="auto"/>
        <w:rPr>
          <w:rFonts w:asciiTheme="minorHAnsi" w:hAnsiTheme="minorHAnsi" w:cstheme="minorHAnsi"/>
        </w:rPr>
      </w:pPr>
    </w:p>
    <w:p w14:paraId="5BDA723D" w14:textId="77777777" w:rsidR="00446550" w:rsidRPr="00704F23" w:rsidRDefault="00446550" w:rsidP="00446550">
      <w:pPr>
        <w:pStyle w:val="Zkladntext"/>
        <w:spacing w:line="360" w:lineRule="auto"/>
        <w:rPr>
          <w:rFonts w:asciiTheme="minorHAnsi" w:hAnsiTheme="minorHAnsi" w:cstheme="minorHAnsi"/>
        </w:rPr>
      </w:pPr>
    </w:p>
    <w:p w14:paraId="665D8286" w14:textId="77777777" w:rsidR="00446550" w:rsidRPr="00704F23" w:rsidRDefault="00446550" w:rsidP="00446550">
      <w:pPr>
        <w:pStyle w:val="Zkladntext"/>
        <w:spacing w:line="360" w:lineRule="auto"/>
        <w:rPr>
          <w:rFonts w:asciiTheme="minorHAnsi" w:hAnsiTheme="minorHAnsi" w:cstheme="minorHAnsi"/>
        </w:rPr>
      </w:pPr>
    </w:p>
    <w:p w14:paraId="2C652BE4" w14:textId="77777777" w:rsidR="00446550" w:rsidRPr="00704F23" w:rsidRDefault="00446550" w:rsidP="00446550">
      <w:pPr>
        <w:pStyle w:val="Zkladntext"/>
        <w:spacing w:line="360" w:lineRule="auto"/>
        <w:rPr>
          <w:rFonts w:asciiTheme="minorHAnsi" w:hAnsiTheme="minorHAnsi" w:cstheme="minorHAnsi"/>
          <w:b/>
        </w:rPr>
      </w:pPr>
    </w:p>
    <w:p w14:paraId="4051A22B" w14:textId="46849908" w:rsidR="00446550" w:rsidRPr="00704F23" w:rsidRDefault="00446550" w:rsidP="00446550">
      <w:pPr>
        <w:pStyle w:val="Zkladntext"/>
        <w:spacing w:line="360" w:lineRule="auto"/>
        <w:rPr>
          <w:rFonts w:asciiTheme="minorHAnsi" w:hAnsiTheme="minorHAnsi" w:cstheme="minorHAnsi"/>
          <w:b/>
          <w:i/>
          <w:iCs/>
        </w:rPr>
      </w:pPr>
      <w:r w:rsidRPr="00704F23">
        <w:rPr>
          <w:rFonts w:asciiTheme="minorHAnsi" w:hAnsiTheme="minorHAnsi" w:cstheme="minorHAnsi"/>
          <w:b/>
          <w:i/>
          <w:iCs/>
        </w:rPr>
        <w:t>Pracovník odpovědný za stav a uložení asanačních prostředků, havarijní soupravy:</w:t>
      </w:r>
    </w:p>
    <w:p w14:paraId="16C72B62" w14:textId="77777777" w:rsidR="00446550" w:rsidRPr="00704F23" w:rsidRDefault="00446550" w:rsidP="00446550">
      <w:pPr>
        <w:pStyle w:val="Zkladntext"/>
        <w:spacing w:line="360" w:lineRule="auto"/>
        <w:rPr>
          <w:rFonts w:asciiTheme="minorHAnsi" w:hAnsiTheme="minorHAnsi" w:cstheme="minorHAnsi"/>
        </w:rPr>
      </w:pPr>
    </w:p>
    <w:p w14:paraId="71D80752" w14:textId="77777777" w:rsidR="00446550" w:rsidRPr="00704F23" w:rsidRDefault="00446550" w:rsidP="00446550">
      <w:pPr>
        <w:pStyle w:val="Zkladntext"/>
        <w:spacing w:line="360" w:lineRule="auto"/>
        <w:rPr>
          <w:rFonts w:asciiTheme="minorHAnsi" w:hAnsiTheme="minorHAnsi" w:cstheme="minorHAnsi"/>
        </w:rPr>
      </w:pPr>
    </w:p>
    <w:p w14:paraId="079DC1E3" w14:textId="77777777" w:rsidR="00446550" w:rsidRPr="00704F23" w:rsidRDefault="00446550" w:rsidP="00446550">
      <w:pPr>
        <w:pStyle w:val="Zkladntext"/>
        <w:spacing w:line="360" w:lineRule="auto"/>
        <w:rPr>
          <w:rFonts w:asciiTheme="minorHAnsi" w:hAnsiTheme="minorHAnsi" w:cstheme="minorHAnsi"/>
        </w:rPr>
      </w:pPr>
    </w:p>
    <w:p w14:paraId="4A23E6EC" w14:textId="77777777" w:rsidR="00446550" w:rsidRPr="00704F23" w:rsidRDefault="00446550" w:rsidP="00446550">
      <w:pPr>
        <w:rPr>
          <w:rFonts w:asciiTheme="minorHAnsi" w:hAnsiTheme="minorHAnsi" w:cstheme="minorHAnsi"/>
        </w:rPr>
      </w:pPr>
      <w:r w:rsidRPr="00704F23">
        <w:rPr>
          <w:rFonts w:asciiTheme="minorHAnsi" w:hAnsiTheme="minorHAnsi" w:cstheme="minorHAnsi"/>
        </w:rPr>
        <w:t>...........................................</w:t>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t>.............................</w:t>
      </w:r>
      <w:r w:rsidRPr="00704F23">
        <w:rPr>
          <w:rFonts w:asciiTheme="minorHAnsi" w:hAnsiTheme="minorHAnsi" w:cstheme="minorHAnsi"/>
        </w:rPr>
        <w:tab/>
      </w:r>
      <w:r w:rsidRPr="00704F23">
        <w:rPr>
          <w:rFonts w:asciiTheme="minorHAnsi" w:hAnsiTheme="minorHAnsi" w:cstheme="minorHAnsi"/>
        </w:rPr>
        <w:tab/>
        <w:t>...............................</w:t>
      </w:r>
    </w:p>
    <w:p w14:paraId="5E5ED42F" w14:textId="77777777" w:rsidR="00446550" w:rsidRPr="00A53711" w:rsidRDefault="00446550" w:rsidP="00446550">
      <w:pPr>
        <w:rPr>
          <w:rFonts w:asciiTheme="minorHAnsi" w:hAnsiTheme="minorHAnsi" w:cstheme="minorHAnsi"/>
        </w:rPr>
      </w:pPr>
      <w:r w:rsidRPr="00704F23">
        <w:rPr>
          <w:rFonts w:asciiTheme="minorHAnsi" w:hAnsiTheme="minorHAnsi" w:cstheme="minorHAnsi"/>
        </w:rPr>
        <w:t>jméno</w:t>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t>podpis</w:t>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r>
      <w:r w:rsidRPr="00704F23">
        <w:rPr>
          <w:rFonts w:asciiTheme="minorHAnsi" w:hAnsiTheme="minorHAnsi" w:cstheme="minorHAnsi"/>
        </w:rPr>
        <w:tab/>
        <w:t>datum</w:t>
      </w:r>
    </w:p>
    <w:sectPr w:rsidR="00446550" w:rsidRPr="00A53711" w:rsidSect="00490BFB">
      <w:headerReference w:type="default" r:id="rId8"/>
      <w:footerReference w:type="default" r:id="rId9"/>
      <w:pgSz w:w="11906" w:h="16838"/>
      <w:pgMar w:top="1304" w:right="1021" w:bottom="1304"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91401" w14:textId="77777777" w:rsidR="00C13E81" w:rsidRDefault="00C13E81" w:rsidP="008470C8">
      <w:r>
        <w:separator/>
      </w:r>
    </w:p>
  </w:endnote>
  <w:endnote w:type="continuationSeparator" w:id="0">
    <w:p w14:paraId="718BCDF9" w14:textId="77777777" w:rsidR="00C13E81" w:rsidRDefault="00C13E81" w:rsidP="00847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Calibri"/>
    <w:charset w:val="EE"/>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527235"/>
      <w:docPartObj>
        <w:docPartGallery w:val="Page Numbers (Bottom of Page)"/>
        <w:docPartUnique/>
      </w:docPartObj>
    </w:sdtPr>
    <w:sdtEndPr/>
    <w:sdtContent>
      <w:sdt>
        <w:sdtPr>
          <w:id w:val="1728636285"/>
          <w:docPartObj>
            <w:docPartGallery w:val="Page Numbers (Top of Page)"/>
            <w:docPartUnique/>
          </w:docPartObj>
        </w:sdtPr>
        <w:sdtEndPr/>
        <w:sdtContent>
          <w:p w14:paraId="7CDB6D30" w14:textId="4A0198A7" w:rsidR="00490BFB" w:rsidRDefault="00490BFB">
            <w:pPr>
              <w:pStyle w:val="Zpat"/>
              <w:jc w:val="center"/>
            </w:pPr>
            <w:r>
              <w:t xml:space="preserve">Stránka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4107E295" w14:textId="77777777" w:rsidR="008470C8" w:rsidRDefault="008470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8C448" w14:textId="77777777" w:rsidR="00C13E81" w:rsidRDefault="00C13E81" w:rsidP="008470C8">
      <w:r>
        <w:separator/>
      </w:r>
    </w:p>
  </w:footnote>
  <w:footnote w:type="continuationSeparator" w:id="0">
    <w:p w14:paraId="6F0A70F5" w14:textId="77777777" w:rsidR="00C13E81" w:rsidRDefault="00C13E81" w:rsidP="008470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151CF" w14:textId="4DA1DCBC" w:rsidR="00490BFB" w:rsidRPr="00704F23" w:rsidRDefault="00704F23" w:rsidP="00704F23">
    <w:pPr>
      <w:pStyle w:val="Zhlav"/>
      <w:rPr>
        <w:rFonts w:asciiTheme="minorHAnsi" w:hAnsiTheme="minorHAnsi" w:cstheme="minorHAnsi"/>
        <w:b/>
        <w:bCs/>
        <w:i/>
        <w:iCs/>
        <w:sz w:val="16"/>
        <w:szCs w:val="16"/>
      </w:rPr>
    </w:pPr>
    <w:bookmarkStart w:id="17" w:name="_Hlk41755205"/>
    <w:r w:rsidRPr="00490BFB">
      <w:rPr>
        <w:rFonts w:asciiTheme="minorHAnsi" w:hAnsiTheme="minorHAnsi" w:cstheme="minorHAnsi"/>
        <w:b/>
        <w:bCs/>
        <w:i/>
        <w:iCs/>
        <w:sz w:val="16"/>
        <w:szCs w:val="16"/>
      </w:rPr>
      <w:t xml:space="preserve">Název akce: </w:t>
    </w:r>
    <w:bookmarkEnd w:id="17"/>
    <w:r w:rsidRPr="002C3B1F">
      <w:rPr>
        <w:rFonts w:asciiTheme="minorHAnsi" w:hAnsiTheme="minorHAnsi" w:cstheme="minorHAnsi"/>
        <w:b/>
        <w:bCs/>
        <w:i/>
        <w:iCs/>
        <w:sz w:val="16"/>
        <w:szCs w:val="16"/>
      </w:rPr>
      <w:t>„</w:t>
    </w:r>
    <w:r w:rsidR="00B300BB">
      <w:rPr>
        <w:rFonts w:asciiTheme="minorHAnsi" w:hAnsiTheme="minorHAnsi" w:cstheme="minorHAnsi"/>
        <w:b/>
        <w:bCs/>
        <w:i/>
        <w:iCs/>
        <w:sz w:val="16"/>
        <w:szCs w:val="16"/>
      </w:rPr>
      <w:t>DVT Loučka, Branky – těžba sedimentů</w:t>
    </w:r>
    <w:r w:rsidRPr="002C3B1F">
      <w:rPr>
        <w:rFonts w:asciiTheme="minorHAnsi" w:hAnsiTheme="minorHAnsi" w:cstheme="minorHAnsi"/>
        <w:b/>
        <w:bCs/>
        <w:i/>
        <w:iCs/>
        <w:color w:val="000000"/>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DA53D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3182B0CC"/>
    <w:lvl w:ilvl="0">
      <w:start w:val="2"/>
      <w:numFmt w:val="upperLetter"/>
      <w:lvlText w:val="%1."/>
      <w:lvlJc w:val="left"/>
      <w:pPr>
        <w:ind w:left="360" w:hanging="360"/>
      </w:pPr>
      <w:rPr>
        <w:rFonts w:hint="default"/>
      </w:rPr>
    </w:lvl>
    <w:lvl w:ilvl="1">
      <w:start w:val="1"/>
      <w:numFmt w:val="decimal"/>
      <w:lvlText w:val="%1.%2"/>
      <w:lvlJc w:val="left"/>
      <w:pPr>
        <w:tabs>
          <w:tab w:val="num" w:pos="0"/>
        </w:tabs>
        <w:ind w:left="0" w:firstLine="0"/>
      </w:pPr>
      <w:rPr>
        <w:rFonts w:ascii="Times New Roman" w:hAnsi="Times New Roman" w:cs="Times New Roman" w:hint="default"/>
      </w:rPr>
    </w:lvl>
    <w:lvl w:ilvl="2">
      <w:start w:val="1"/>
      <w:numFmt w:val="decimal"/>
      <w:lvlText w:val="%1.%2.%3"/>
      <w:lvlJc w:val="left"/>
      <w:pPr>
        <w:tabs>
          <w:tab w:val="num" w:pos="4123"/>
        </w:tabs>
        <w:ind w:left="3403" w:firstLine="0"/>
      </w:pPr>
      <w:rPr>
        <w:rFonts w:ascii="Times New Roman" w:hAnsi="Times New Roman" w:cs="Times New Roman" w:hint="default"/>
        <w:b/>
        <w:i w:val="0"/>
      </w:rPr>
    </w:lvl>
    <w:lvl w:ilvl="3">
      <w:start w:val="1"/>
      <w:numFmt w:val="decimal"/>
      <w:lvlText w:val="%1.%2.%3.%4"/>
      <w:lvlJc w:val="left"/>
      <w:pPr>
        <w:tabs>
          <w:tab w:val="num" w:pos="0"/>
        </w:tabs>
        <w:ind w:left="0" w:firstLine="0"/>
      </w:pPr>
      <w:rPr>
        <w:rFonts w:ascii="Times New Roman" w:hAnsi="Times New Roman" w:cs="Times New Roman" w:hint="default"/>
      </w:rPr>
    </w:lvl>
    <w:lvl w:ilvl="4">
      <w:start w:val="1"/>
      <w:numFmt w:val="decimal"/>
      <w:lvlText w:val="%1.%2.%3.%4.%5  "/>
      <w:lvlJc w:val="left"/>
      <w:pPr>
        <w:tabs>
          <w:tab w:val="num" w:pos="1080"/>
        </w:tabs>
        <w:ind w:left="648" w:hanging="648"/>
      </w:pPr>
      <w:rPr>
        <w:rFonts w:ascii="Times New Roman" w:hAnsi="Times New Roman" w:cs="Times New Roman" w:hint="default"/>
        <w:b w:val="0"/>
        <w:i w:val="0"/>
        <w:sz w:val="24"/>
      </w:rPr>
    </w:lvl>
    <w:lvl w:ilvl="5">
      <w:start w:val="1"/>
      <w:numFmt w:val="decimal"/>
      <w:lvlText w:val="%1.%2.%3.%4.%5.%6"/>
      <w:lvlJc w:val="left"/>
      <w:pPr>
        <w:tabs>
          <w:tab w:val="num" w:pos="0"/>
        </w:tabs>
        <w:ind w:left="0" w:firstLine="0"/>
      </w:pPr>
      <w:rPr>
        <w:rFonts w:ascii="Times New Roman" w:hAnsi="Times New Roman" w:cs="Times New Roman" w:hint="default"/>
      </w:rPr>
    </w:lvl>
    <w:lvl w:ilvl="6">
      <w:start w:val="1"/>
      <w:numFmt w:val="decimal"/>
      <w:lvlText w:val="%1.%2.%3.%4.%5.%6.%7"/>
      <w:lvlJc w:val="left"/>
      <w:pPr>
        <w:tabs>
          <w:tab w:val="num" w:pos="0"/>
        </w:tabs>
        <w:ind w:left="0" w:firstLine="0"/>
      </w:pPr>
      <w:rPr>
        <w:rFonts w:ascii="Times New Roman" w:hAnsi="Times New Roman" w:cs="Times New Roman" w:hint="default"/>
      </w:rPr>
    </w:lvl>
    <w:lvl w:ilvl="7">
      <w:start w:val="1"/>
      <w:numFmt w:val="decimal"/>
      <w:lvlText w:val="%1.%2.%3.%4.%5.%6.%7.%8"/>
      <w:lvlJc w:val="left"/>
      <w:pPr>
        <w:tabs>
          <w:tab w:val="num" w:pos="0"/>
        </w:tabs>
        <w:ind w:left="0" w:firstLine="0"/>
      </w:pPr>
      <w:rPr>
        <w:rFonts w:ascii="Times New Roman" w:hAnsi="Times New Roman" w:cs="Times New Roman" w:hint="default"/>
      </w:rPr>
    </w:lvl>
    <w:lvl w:ilvl="8">
      <w:start w:val="1"/>
      <w:numFmt w:val="decimal"/>
      <w:lvlText w:val="%1.%2.%3.%4.%5.%6.%7.%8.%9"/>
      <w:lvlJc w:val="left"/>
      <w:pPr>
        <w:tabs>
          <w:tab w:val="num" w:pos="0"/>
        </w:tabs>
        <w:ind w:left="0" w:firstLine="0"/>
      </w:pPr>
      <w:rPr>
        <w:rFonts w:ascii="Times New Roman" w:hAnsi="Times New Roman" w:cs="Times New Roman" w:hint="default"/>
      </w:rPr>
    </w:lvl>
  </w:abstractNum>
  <w:abstractNum w:abstractNumId="2"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multilevel"/>
    <w:tmpl w:val="00000002"/>
    <w:name w:val="WW8Num3"/>
    <w:lvl w:ilvl="0">
      <w:start w:val="1"/>
      <w:numFmt w:val="decimal"/>
      <w:lvlText w:val=" %1 "/>
      <w:lvlJc w:val="left"/>
      <w:pPr>
        <w:tabs>
          <w:tab w:val="num" w:pos="113"/>
        </w:tabs>
        <w:ind w:left="0" w:firstLine="0"/>
      </w:pPr>
    </w:lvl>
    <w:lvl w:ilvl="1">
      <w:start w:val="1"/>
      <w:numFmt w:val="decimal"/>
      <w:lvlText w:val=" %1.%2 "/>
      <w:lvlJc w:val="left"/>
      <w:pPr>
        <w:tabs>
          <w:tab w:val="num" w:pos="113"/>
        </w:tabs>
        <w:ind w:left="0" w:firstLine="0"/>
      </w:pPr>
    </w:lvl>
    <w:lvl w:ilvl="2">
      <w:start w:val="1"/>
      <w:numFmt w:val="decimal"/>
      <w:lvlText w:val=" %1.%2.%3 "/>
      <w:lvlJc w:val="left"/>
      <w:pPr>
        <w:tabs>
          <w:tab w:val="num" w:pos="113"/>
        </w:tabs>
        <w:ind w:left="0" w:firstLine="0"/>
      </w:pPr>
    </w:lvl>
    <w:lvl w:ilvl="3">
      <w:start w:val="1"/>
      <w:numFmt w:val="decimal"/>
      <w:lvlText w:val=" %1.%2.%3.%4 "/>
      <w:lvlJc w:val="left"/>
      <w:pPr>
        <w:tabs>
          <w:tab w:val="num" w:pos="113"/>
        </w:tabs>
        <w:ind w:left="0" w:firstLine="0"/>
      </w:pPr>
    </w:lvl>
    <w:lvl w:ilvl="4">
      <w:start w:val="1"/>
      <w:numFmt w:val="decimal"/>
      <w:lvlText w:val=" %1.%2.%3.%4.%5 "/>
      <w:lvlJc w:val="left"/>
      <w:pPr>
        <w:tabs>
          <w:tab w:val="num" w:pos="113"/>
        </w:tabs>
        <w:ind w:left="0" w:firstLine="0"/>
      </w:pPr>
    </w:lvl>
    <w:lvl w:ilvl="5">
      <w:start w:val="1"/>
      <w:numFmt w:val="decimal"/>
      <w:lvlText w:val=" %1.%2.%3.%4.%5.%6 "/>
      <w:lvlJc w:val="left"/>
      <w:pPr>
        <w:tabs>
          <w:tab w:val="num" w:pos="113"/>
        </w:tabs>
        <w:ind w:left="0" w:firstLine="0"/>
      </w:pPr>
    </w:lvl>
    <w:lvl w:ilvl="6">
      <w:start w:val="1"/>
      <w:numFmt w:val="decimal"/>
      <w:lvlText w:val=" %1.%2.%3.%4.%5.%6.%7 "/>
      <w:lvlJc w:val="left"/>
      <w:pPr>
        <w:tabs>
          <w:tab w:val="num" w:pos="113"/>
        </w:tabs>
        <w:ind w:left="0" w:firstLine="0"/>
      </w:pPr>
    </w:lvl>
    <w:lvl w:ilvl="7">
      <w:start w:val="1"/>
      <w:numFmt w:val="decimal"/>
      <w:lvlText w:val=" %1.%2.%3.%4.%5.%6.%7.%8 "/>
      <w:lvlJc w:val="left"/>
      <w:pPr>
        <w:tabs>
          <w:tab w:val="num" w:pos="113"/>
        </w:tabs>
        <w:ind w:left="0" w:firstLine="0"/>
      </w:pPr>
    </w:lvl>
    <w:lvl w:ilvl="8">
      <w:start w:val="1"/>
      <w:numFmt w:val="decimal"/>
      <w:lvlText w:val=" %1.%2.%3.%4.%5.%6.%7.%8.%9 "/>
      <w:lvlJc w:val="left"/>
      <w:pPr>
        <w:tabs>
          <w:tab w:val="num" w:pos="113"/>
        </w:tabs>
        <w:ind w:left="0" w:firstLine="0"/>
      </w:pPr>
    </w:lvl>
  </w:abstractNum>
  <w:abstractNum w:abstractNumId="4" w15:restartNumberingAfterBreak="0">
    <w:nsid w:val="00000003"/>
    <w:multiLevelType w:val="singleLevel"/>
    <w:tmpl w:val="00000003"/>
    <w:name w:val="WW8Num7"/>
    <w:lvl w:ilvl="0">
      <w:start w:val="1"/>
      <w:numFmt w:val="decimal"/>
      <w:lvlText w:val="%1)"/>
      <w:lvlJc w:val="left"/>
      <w:pPr>
        <w:tabs>
          <w:tab w:val="num" w:pos="1040"/>
        </w:tabs>
        <w:ind w:left="1040" w:hanging="360"/>
      </w:pPr>
    </w:lvl>
  </w:abstractNum>
  <w:abstractNum w:abstractNumId="5" w15:restartNumberingAfterBreak="0">
    <w:nsid w:val="00000005"/>
    <w:multiLevelType w:val="multilevel"/>
    <w:tmpl w:val="00000005"/>
    <w:name w:val="WW8Num5"/>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6"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7" w15:restartNumberingAfterBreak="0">
    <w:nsid w:val="02675CE0"/>
    <w:multiLevelType w:val="hybridMultilevel"/>
    <w:tmpl w:val="76D8A8DE"/>
    <w:lvl w:ilvl="0" w:tplc="FFFFFFFF">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2FA6164"/>
    <w:multiLevelType w:val="hybridMultilevel"/>
    <w:tmpl w:val="23721CF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69479D8"/>
    <w:multiLevelType w:val="singleLevel"/>
    <w:tmpl w:val="C22C947C"/>
    <w:lvl w:ilvl="0">
      <w:start w:val="1"/>
      <w:numFmt w:val="bullet"/>
      <w:pStyle w:val="odrky-"/>
      <w:lvlText w:val=""/>
      <w:lvlJc w:val="left"/>
      <w:pPr>
        <w:tabs>
          <w:tab w:val="num" w:pos="0"/>
        </w:tabs>
        <w:ind w:left="794" w:hanging="227"/>
      </w:pPr>
      <w:rPr>
        <w:rFonts w:ascii="Symbol" w:hAnsi="Symbol" w:cs="Times New Roman" w:hint="default"/>
      </w:rPr>
    </w:lvl>
  </w:abstractNum>
  <w:abstractNum w:abstractNumId="10" w15:restartNumberingAfterBreak="0">
    <w:nsid w:val="08585066"/>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4E2AF2"/>
    <w:multiLevelType w:val="hybridMultilevel"/>
    <w:tmpl w:val="DCEAB0D6"/>
    <w:lvl w:ilvl="0" w:tplc="352C403E">
      <w:start w:val="1"/>
      <w:numFmt w:val="bullet"/>
      <w:lvlText w:val="-"/>
      <w:lvlJc w:val="left"/>
      <w:pPr>
        <w:tabs>
          <w:tab w:val="num" w:pos="720"/>
        </w:tabs>
        <w:ind w:left="720" w:hanging="720"/>
      </w:pPr>
      <w:rPr>
        <w:rFonts w:ascii="Times New Roman" w:eastAsia="Times New Roman" w:hAnsi="Times New Roman"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cs="Times New Roman" w:hint="default"/>
      </w:rPr>
    </w:lvl>
    <w:lvl w:ilvl="3" w:tplc="04050001">
      <w:start w:val="1"/>
      <w:numFmt w:val="bullet"/>
      <w:lvlText w:val=""/>
      <w:lvlJc w:val="left"/>
      <w:pPr>
        <w:tabs>
          <w:tab w:val="num" w:pos="2520"/>
        </w:tabs>
        <w:ind w:left="2520" w:hanging="360"/>
      </w:pPr>
      <w:rPr>
        <w:rFonts w:ascii="Symbol" w:hAnsi="Symbol" w:cs="Times New Roman"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Times New Roman" w:hint="default"/>
      </w:rPr>
    </w:lvl>
    <w:lvl w:ilvl="6" w:tplc="04050001">
      <w:start w:val="1"/>
      <w:numFmt w:val="bullet"/>
      <w:lvlText w:val=""/>
      <w:lvlJc w:val="left"/>
      <w:pPr>
        <w:tabs>
          <w:tab w:val="num" w:pos="4680"/>
        </w:tabs>
        <w:ind w:left="4680" w:hanging="360"/>
      </w:pPr>
      <w:rPr>
        <w:rFonts w:ascii="Symbol" w:hAnsi="Symbol" w:cs="Times New Roman"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Times New Roman" w:hint="default"/>
      </w:rPr>
    </w:lvl>
  </w:abstractNum>
  <w:abstractNum w:abstractNumId="12" w15:restartNumberingAfterBreak="0">
    <w:nsid w:val="1725089D"/>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9767697"/>
    <w:multiLevelType w:val="hybridMultilevel"/>
    <w:tmpl w:val="BA44537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C05D6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1ED4BB6"/>
    <w:multiLevelType w:val="hybridMultilevel"/>
    <w:tmpl w:val="83ACEA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B12D47"/>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F410E01"/>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F6F041C"/>
    <w:multiLevelType w:val="hybridMultilevel"/>
    <w:tmpl w:val="B60EDF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1B81AE6"/>
    <w:multiLevelType w:val="hybridMultilevel"/>
    <w:tmpl w:val="2E9805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68F591F"/>
    <w:multiLevelType w:val="hybridMultilevel"/>
    <w:tmpl w:val="627C93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AC24B3"/>
    <w:multiLevelType w:val="hybridMultilevel"/>
    <w:tmpl w:val="25B2824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B86BB4"/>
    <w:multiLevelType w:val="hybridMultilevel"/>
    <w:tmpl w:val="509858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E9347FA"/>
    <w:multiLevelType w:val="multilevel"/>
    <w:tmpl w:val="A2947AB8"/>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01B03A5"/>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4E55994"/>
    <w:multiLevelType w:val="hybridMultilevel"/>
    <w:tmpl w:val="54D00296"/>
    <w:lvl w:ilvl="0" w:tplc="0405000F">
      <w:start w:val="1"/>
      <w:numFmt w:val="decimal"/>
      <w:lvlText w:val="%1."/>
      <w:lvlJc w:val="left"/>
      <w:pPr>
        <w:ind w:left="720" w:hanging="360"/>
      </w:pPr>
    </w:lvl>
    <w:lvl w:ilvl="1" w:tplc="6C30CF0E">
      <w:numFmt w:val="bullet"/>
      <w:lvlText w:val="-"/>
      <w:lvlJc w:val="left"/>
      <w:pPr>
        <w:ind w:left="1440" w:hanging="36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6526F00"/>
    <w:multiLevelType w:val="hybridMultilevel"/>
    <w:tmpl w:val="483231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DC25B55"/>
    <w:multiLevelType w:val="hybridMultilevel"/>
    <w:tmpl w:val="4404BF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CA33E1"/>
    <w:multiLevelType w:val="hybridMultilevel"/>
    <w:tmpl w:val="FB881212"/>
    <w:lvl w:ilvl="0" w:tplc="040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39554B1"/>
    <w:multiLevelType w:val="multilevel"/>
    <w:tmpl w:val="C30C3D6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42305CC"/>
    <w:multiLevelType w:val="singleLevel"/>
    <w:tmpl w:val="90129EEE"/>
    <w:lvl w:ilvl="0">
      <w:start w:val="1"/>
      <w:numFmt w:val="bullet"/>
      <w:pStyle w:val="Seznamsodrkou"/>
      <w:lvlText w:val=""/>
      <w:lvlJc w:val="left"/>
      <w:pPr>
        <w:tabs>
          <w:tab w:val="num" w:pos="360"/>
        </w:tabs>
        <w:ind w:left="360" w:hanging="360"/>
      </w:pPr>
      <w:rPr>
        <w:rFonts w:ascii="Symbol" w:hAnsi="Symbol" w:hint="default"/>
      </w:rPr>
    </w:lvl>
  </w:abstractNum>
  <w:abstractNum w:abstractNumId="31" w15:restartNumberingAfterBreak="0">
    <w:nsid w:val="577D1FF6"/>
    <w:multiLevelType w:val="multilevel"/>
    <w:tmpl w:val="2AA8C9D6"/>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8BD2476"/>
    <w:multiLevelType w:val="hybridMultilevel"/>
    <w:tmpl w:val="DC6227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1363241"/>
    <w:multiLevelType w:val="hybridMultilevel"/>
    <w:tmpl w:val="5C325D44"/>
    <w:lvl w:ilvl="0" w:tplc="04050019">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62540821"/>
    <w:multiLevelType w:val="hybridMultilevel"/>
    <w:tmpl w:val="0E46E3C8"/>
    <w:lvl w:ilvl="0" w:tplc="04050013">
      <w:start w:val="1"/>
      <w:numFmt w:val="upperRoman"/>
      <w:lvlText w:val="%1."/>
      <w:lvlJc w:val="right"/>
      <w:pPr>
        <w:keepNext/>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67B4EE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7863DB0"/>
    <w:multiLevelType w:val="hybridMultilevel"/>
    <w:tmpl w:val="ADDC5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7" w15:restartNumberingAfterBreak="0">
    <w:nsid w:val="6D047A8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F85080A"/>
    <w:multiLevelType w:val="singleLevel"/>
    <w:tmpl w:val="2B1C24EC"/>
    <w:lvl w:ilvl="0">
      <w:start w:val="2"/>
      <w:numFmt w:val="bullet"/>
      <w:lvlText w:val="-"/>
      <w:lvlJc w:val="left"/>
      <w:pPr>
        <w:tabs>
          <w:tab w:val="num" w:pos="3900"/>
        </w:tabs>
        <w:ind w:left="3900" w:hanging="360"/>
      </w:pPr>
      <w:rPr>
        <w:rFonts w:hint="default"/>
      </w:rPr>
    </w:lvl>
  </w:abstractNum>
  <w:abstractNum w:abstractNumId="39" w15:restartNumberingAfterBreak="0">
    <w:nsid w:val="74273D5D"/>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684648A"/>
    <w:multiLevelType w:val="hybridMultilevel"/>
    <w:tmpl w:val="AC34B0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E282A3C"/>
    <w:multiLevelType w:val="singleLevel"/>
    <w:tmpl w:val="04050001"/>
    <w:lvl w:ilvl="0">
      <w:start w:val="1"/>
      <w:numFmt w:val="bullet"/>
      <w:lvlText w:val=""/>
      <w:lvlJc w:val="left"/>
      <w:pPr>
        <w:tabs>
          <w:tab w:val="num" w:pos="360"/>
        </w:tabs>
        <w:ind w:left="360" w:hanging="360"/>
      </w:pPr>
      <w:rPr>
        <w:rFonts w:ascii="Symbol" w:hAnsi="Symbol" w:hint="default"/>
      </w:rPr>
    </w:lvl>
  </w:abstractNum>
  <w:num w:numId="1" w16cid:durableId="214509832">
    <w:abstractNumId w:val="2"/>
  </w:num>
  <w:num w:numId="2" w16cid:durableId="714701343">
    <w:abstractNumId w:val="3"/>
  </w:num>
  <w:num w:numId="3" w16cid:durableId="1298216439">
    <w:abstractNumId w:val="4"/>
  </w:num>
  <w:num w:numId="4" w16cid:durableId="371075504">
    <w:abstractNumId w:val="6"/>
  </w:num>
  <w:num w:numId="5" w16cid:durableId="1966232735">
    <w:abstractNumId w:val="5"/>
  </w:num>
  <w:num w:numId="6" w16cid:durableId="724372091">
    <w:abstractNumId w:val="11"/>
  </w:num>
  <w:num w:numId="7" w16cid:durableId="390348893">
    <w:abstractNumId w:val="15"/>
  </w:num>
  <w:num w:numId="8" w16cid:durableId="1359813435">
    <w:abstractNumId w:val="25"/>
  </w:num>
  <w:num w:numId="9" w16cid:durableId="1893997974">
    <w:abstractNumId w:val="2"/>
  </w:num>
  <w:num w:numId="10" w16cid:durableId="1427311963">
    <w:abstractNumId w:val="27"/>
  </w:num>
  <w:num w:numId="11" w16cid:durableId="2126387394">
    <w:abstractNumId w:val="9"/>
  </w:num>
  <w:num w:numId="12" w16cid:durableId="23601693">
    <w:abstractNumId w:val="1"/>
  </w:num>
  <w:num w:numId="13" w16cid:durableId="1980261243">
    <w:abstractNumId w:val="0"/>
  </w:num>
  <w:num w:numId="14" w16cid:durableId="848830057">
    <w:abstractNumId w:val="22"/>
  </w:num>
  <w:num w:numId="15" w16cid:durableId="1659647215">
    <w:abstractNumId w:val="26"/>
  </w:num>
  <w:num w:numId="16" w16cid:durableId="1179999138">
    <w:abstractNumId w:val="18"/>
  </w:num>
  <w:num w:numId="17" w16cid:durableId="1944073448">
    <w:abstractNumId w:val="29"/>
  </w:num>
  <w:num w:numId="18" w16cid:durableId="1408989545">
    <w:abstractNumId w:val="19"/>
  </w:num>
  <w:num w:numId="19" w16cid:durableId="2082679756">
    <w:abstractNumId w:val="13"/>
  </w:num>
  <w:num w:numId="20" w16cid:durableId="855584370">
    <w:abstractNumId w:val="12"/>
  </w:num>
  <w:num w:numId="21" w16cid:durableId="1529097067">
    <w:abstractNumId w:val="17"/>
  </w:num>
  <w:num w:numId="22" w16cid:durableId="365836096">
    <w:abstractNumId w:val="41"/>
  </w:num>
  <w:num w:numId="23" w16cid:durableId="1416854632">
    <w:abstractNumId w:val="37"/>
  </w:num>
  <w:num w:numId="24" w16cid:durableId="546524430">
    <w:abstractNumId w:val="39"/>
  </w:num>
  <w:num w:numId="25" w16cid:durableId="45226201">
    <w:abstractNumId w:val="16"/>
  </w:num>
  <w:num w:numId="26" w16cid:durableId="642272906">
    <w:abstractNumId w:val="24"/>
  </w:num>
  <w:num w:numId="27" w16cid:durableId="1670056782">
    <w:abstractNumId w:val="30"/>
  </w:num>
  <w:num w:numId="28" w16cid:durableId="2100560943">
    <w:abstractNumId w:val="14"/>
  </w:num>
  <w:num w:numId="29" w16cid:durableId="1933784219">
    <w:abstractNumId w:val="38"/>
  </w:num>
  <w:num w:numId="30" w16cid:durableId="1542087168">
    <w:abstractNumId w:val="35"/>
  </w:num>
  <w:num w:numId="31" w16cid:durableId="1840539293">
    <w:abstractNumId w:val="10"/>
  </w:num>
  <w:num w:numId="32" w16cid:durableId="130557817">
    <w:abstractNumId w:val="20"/>
  </w:num>
  <w:num w:numId="33" w16cid:durableId="2055231113">
    <w:abstractNumId w:val="8"/>
  </w:num>
  <w:num w:numId="34" w16cid:durableId="1654288559">
    <w:abstractNumId w:val="21"/>
  </w:num>
  <w:num w:numId="35" w16cid:durableId="792602765">
    <w:abstractNumId w:val="32"/>
  </w:num>
  <w:num w:numId="36" w16cid:durableId="1929805335">
    <w:abstractNumId w:val="7"/>
  </w:num>
  <w:num w:numId="37" w16cid:durableId="1788892335">
    <w:abstractNumId w:val="40"/>
  </w:num>
  <w:num w:numId="38" w16cid:durableId="280722094">
    <w:abstractNumId w:val="34"/>
  </w:num>
  <w:num w:numId="39" w16cid:durableId="2103454487">
    <w:abstractNumId w:val="23"/>
  </w:num>
  <w:num w:numId="40" w16cid:durableId="1552110102">
    <w:abstractNumId w:val="28"/>
  </w:num>
  <w:num w:numId="41" w16cid:durableId="1901407252">
    <w:abstractNumId w:val="36"/>
    <w:lvlOverride w:ilvl="0"/>
    <w:lvlOverride w:ilvl="1"/>
    <w:lvlOverride w:ilvl="2"/>
    <w:lvlOverride w:ilvl="3"/>
    <w:lvlOverride w:ilvl="4"/>
    <w:lvlOverride w:ilvl="5"/>
    <w:lvlOverride w:ilvl="6"/>
    <w:lvlOverride w:ilvl="7"/>
    <w:lvlOverride w:ilvl="8"/>
  </w:num>
  <w:num w:numId="42" w16cid:durableId="386219674">
    <w:abstractNumId w:val="9"/>
    <w:lvlOverride w:ilvl="0"/>
  </w:num>
  <w:num w:numId="43" w16cid:durableId="285893810">
    <w:abstractNumId w:val="40"/>
    <w:lvlOverride w:ilvl="0"/>
    <w:lvlOverride w:ilvl="1"/>
    <w:lvlOverride w:ilvl="2"/>
    <w:lvlOverride w:ilvl="3"/>
    <w:lvlOverride w:ilvl="4"/>
    <w:lvlOverride w:ilvl="5"/>
    <w:lvlOverride w:ilvl="6"/>
    <w:lvlOverride w:ilvl="7"/>
    <w:lvlOverride w:ilvl="8"/>
  </w:num>
  <w:num w:numId="44" w16cid:durableId="199819345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348682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BE4"/>
    <w:rsid w:val="00010767"/>
    <w:rsid w:val="0002521A"/>
    <w:rsid w:val="0003379E"/>
    <w:rsid w:val="0004748E"/>
    <w:rsid w:val="00076861"/>
    <w:rsid w:val="00091FFF"/>
    <w:rsid w:val="000A1141"/>
    <w:rsid w:val="000D4C89"/>
    <w:rsid w:val="000F6DCA"/>
    <w:rsid w:val="0010248F"/>
    <w:rsid w:val="001453E8"/>
    <w:rsid w:val="00215378"/>
    <w:rsid w:val="00232F15"/>
    <w:rsid w:val="00245063"/>
    <w:rsid w:val="002542CB"/>
    <w:rsid w:val="00274D47"/>
    <w:rsid w:val="00323E08"/>
    <w:rsid w:val="0033583F"/>
    <w:rsid w:val="0034747C"/>
    <w:rsid w:val="003645B7"/>
    <w:rsid w:val="00370077"/>
    <w:rsid w:val="003959D4"/>
    <w:rsid w:val="003974D5"/>
    <w:rsid w:val="003C38E8"/>
    <w:rsid w:val="003D5C06"/>
    <w:rsid w:val="003F5C15"/>
    <w:rsid w:val="00416938"/>
    <w:rsid w:val="00446550"/>
    <w:rsid w:val="00481993"/>
    <w:rsid w:val="004850DB"/>
    <w:rsid w:val="00490BFB"/>
    <w:rsid w:val="004923A5"/>
    <w:rsid w:val="004976F4"/>
    <w:rsid w:val="004A3C42"/>
    <w:rsid w:val="004B519F"/>
    <w:rsid w:val="004C2582"/>
    <w:rsid w:val="004D3543"/>
    <w:rsid w:val="004F2A81"/>
    <w:rsid w:val="004F6A67"/>
    <w:rsid w:val="00507552"/>
    <w:rsid w:val="00541BB5"/>
    <w:rsid w:val="005A5859"/>
    <w:rsid w:val="005D7113"/>
    <w:rsid w:val="00634769"/>
    <w:rsid w:val="006914BB"/>
    <w:rsid w:val="006920C6"/>
    <w:rsid w:val="0069771A"/>
    <w:rsid w:val="006A0E40"/>
    <w:rsid w:val="006E6E71"/>
    <w:rsid w:val="00704F23"/>
    <w:rsid w:val="007103A8"/>
    <w:rsid w:val="00744DD7"/>
    <w:rsid w:val="00752006"/>
    <w:rsid w:val="007B3D12"/>
    <w:rsid w:val="007C0872"/>
    <w:rsid w:val="007C09EC"/>
    <w:rsid w:val="008266BD"/>
    <w:rsid w:val="008470C8"/>
    <w:rsid w:val="00851D82"/>
    <w:rsid w:val="00882566"/>
    <w:rsid w:val="00882629"/>
    <w:rsid w:val="008B0C9C"/>
    <w:rsid w:val="008C1119"/>
    <w:rsid w:val="008E195F"/>
    <w:rsid w:val="00900B4B"/>
    <w:rsid w:val="00904C95"/>
    <w:rsid w:val="00943AD7"/>
    <w:rsid w:val="009614AC"/>
    <w:rsid w:val="009652EA"/>
    <w:rsid w:val="0097766A"/>
    <w:rsid w:val="009A0E22"/>
    <w:rsid w:val="00A14BE4"/>
    <w:rsid w:val="00A53711"/>
    <w:rsid w:val="00AC40C9"/>
    <w:rsid w:val="00B16A6E"/>
    <w:rsid w:val="00B300BB"/>
    <w:rsid w:val="00B8527C"/>
    <w:rsid w:val="00B86BDD"/>
    <w:rsid w:val="00BC0E5B"/>
    <w:rsid w:val="00BC274D"/>
    <w:rsid w:val="00BE1D7B"/>
    <w:rsid w:val="00BF33C7"/>
    <w:rsid w:val="00BF5386"/>
    <w:rsid w:val="00C00BF7"/>
    <w:rsid w:val="00C13E81"/>
    <w:rsid w:val="00C17A8D"/>
    <w:rsid w:val="00C636A5"/>
    <w:rsid w:val="00C741DA"/>
    <w:rsid w:val="00CB1FD2"/>
    <w:rsid w:val="00CD5E2C"/>
    <w:rsid w:val="00CF199C"/>
    <w:rsid w:val="00D02CF7"/>
    <w:rsid w:val="00D36CDC"/>
    <w:rsid w:val="00D6257C"/>
    <w:rsid w:val="00D76A75"/>
    <w:rsid w:val="00DB140A"/>
    <w:rsid w:val="00DC495F"/>
    <w:rsid w:val="00DD392C"/>
    <w:rsid w:val="00DF3A43"/>
    <w:rsid w:val="00E10159"/>
    <w:rsid w:val="00E6188F"/>
    <w:rsid w:val="00E63D95"/>
    <w:rsid w:val="00E67326"/>
    <w:rsid w:val="00EB0FEF"/>
    <w:rsid w:val="00ED4902"/>
    <w:rsid w:val="00EE0537"/>
    <w:rsid w:val="00F06E3E"/>
    <w:rsid w:val="00F2774D"/>
    <w:rsid w:val="00F461DF"/>
    <w:rsid w:val="00F56245"/>
    <w:rsid w:val="00FC1617"/>
    <w:rsid w:val="00FD73FE"/>
    <w:rsid w:val="00FF35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EA9C2E"/>
  <w15:docId w15:val="{2A2D4A89-8681-4F79-87DD-3E0837C80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67326"/>
    <w:pPr>
      <w:widowControl w:val="0"/>
      <w:suppressAutoHyphens/>
      <w:spacing w:after="0" w:line="240" w:lineRule="auto"/>
      <w:jc w:val="both"/>
    </w:pPr>
    <w:rPr>
      <w:rFonts w:ascii="Times New Roman" w:eastAsia="SimSun" w:hAnsi="Times New Roman" w:cs="Tahoma"/>
      <w:kern w:val="1"/>
      <w:sz w:val="24"/>
      <w:szCs w:val="24"/>
      <w:lang w:eastAsia="hi-IN" w:bidi="hi-IN"/>
    </w:rPr>
  </w:style>
  <w:style w:type="paragraph" w:styleId="Nadpis1">
    <w:name w:val="heading 1"/>
    <w:aliases w:val="Nadpis V2"/>
    <w:basedOn w:val="Normln"/>
    <w:next w:val="Normln"/>
    <w:link w:val="Nadpis1Char"/>
    <w:qFormat/>
    <w:rsid w:val="00A14BE4"/>
    <w:pPr>
      <w:keepNext/>
      <w:numPr>
        <w:numId w:val="1"/>
      </w:numPr>
      <w:spacing w:before="227" w:after="113"/>
      <w:outlineLvl w:val="0"/>
    </w:pPr>
    <w:rPr>
      <w:b/>
      <w:bCs/>
      <w:sz w:val="28"/>
      <w:szCs w:val="32"/>
    </w:rPr>
  </w:style>
  <w:style w:type="paragraph" w:styleId="Nadpis2">
    <w:name w:val="heading 2"/>
    <w:basedOn w:val="Normln"/>
    <w:next w:val="Normln"/>
    <w:link w:val="Nadpis2Char"/>
    <w:unhideWhenUsed/>
    <w:qFormat/>
    <w:rsid w:val="00A14BE4"/>
    <w:pPr>
      <w:keepNext/>
      <w:keepLines/>
      <w:spacing w:before="200"/>
      <w:outlineLvl w:val="1"/>
    </w:pPr>
    <w:rPr>
      <w:rFonts w:asciiTheme="majorHAnsi" w:eastAsiaTheme="majorEastAsia" w:hAnsiTheme="majorHAnsi" w:cs="Mangal"/>
      <w:b/>
      <w:bCs/>
      <w:color w:val="4F81BD" w:themeColor="accent1"/>
      <w:sz w:val="26"/>
      <w:szCs w:val="23"/>
    </w:rPr>
  </w:style>
  <w:style w:type="paragraph" w:styleId="Nadpis3">
    <w:name w:val="heading 3"/>
    <w:basedOn w:val="Normln"/>
    <w:next w:val="Normln"/>
    <w:link w:val="Nadpis3Char"/>
    <w:unhideWhenUsed/>
    <w:qFormat/>
    <w:rsid w:val="00744DD7"/>
    <w:pPr>
      <w:keepNext/>
      <w:keepLines/>
      <w:spacing w:before="40"/>
      <w:outlineLvl w:val="2"/>
    </w:pPr>
    <w:rPr>
      <w:rFonts w:asciiTheme="majorHAnsi" w:eastAsiaTheme="majorEastAsia" w:hAnsiTheme="majorHAnsi" w:cs="Mangal"/>
      <w:color w:val="243F60" w:themeColor="accent1" w:themeShade="7F"/>
      <w:szCs w:val="21"/>
    </w:rPr>
  </w:style>
  <w:style w:type="paragraph" w:styleId="Nadpis4">
    <w:name w:val="heading 4"/>
    <w:basedOn w:val="Nadpis3"/>
    <w:next w:val="Normln"/>
    <w:link w:val="Nadpis4Char"/>
    <w:qFormat/>
    <w:rsid w:val="00BE1D7B"/>
    <w:pPr>
      <w:keepLines w:val="0"/>
      <w:widowControl/>
      <w:pBdr>
        <w:top w:val="single" w:sz="8" w:space="1" w:color="auto"/>
        <w:bottom w:val="single" w:sz="8" w:space="1" w:color="auto"/>
      </w:pBdr>
      <w:tabs>
        <w:tab w:val="num" w:pos="0"/>
        <w:tab w:val="left" w:pos="851"/>
      </w:tabs>
      <w:suppressAutoHyphens w:val="0"/>
      <w:spacing w:before="240" w:after="120"/>
      <w:jc w:val="left"/>
      <w:outlineLvl w:val="3"/>
    </w:pPr>
    <w:rPr>
      <w:rFonts w:ascii="Times New Roman" w:eastAsia="Times New Roman" w:hAnsi="Times New Roman" w:cs="Times New Roman"/>
      <w:caps/>
      <w:color w:val="auto"/>
      <w:kern w:val="0"/>
      <w:szCs w:val="24"/>
      <w:u w:val="single"/>
      <w:lang w:eastAsia="cs-CZ" w:bidi="ar-SA"/>
    </w:rPr>
  </w:style>
  <w:style w:type="paragraph" w:styleId="Nadpis5">
    <w:name w:val="heading 5"/>
    <w:basedOn w:val="Normln"/>
    <w:next w:val="Normln"/>
    <w:link w:val="Nadpis5Char"/>
    <w:qFormat/>
    <w:rsid w:val="00BE1D7B"/>
    <w:pPr>
      <w:widowControl/>
      <w:pBdr>
        <w:top w:val="single" w:sz="8" w:space="1" w:color="auto"/>
      </w:pBdr>
      <w:tabs>
        <w:tab w:val="num" w:pos="1080"/>
      </w:tabs>
      <w:suppressAutoHyphens w:val="0"/>
      <w:spacing w:before="240" w:after="60"/>
      <w:ind w:left="648" w:hanging="648"/>
      <w:outlineLvl w:val="4"/>
    </w:pPr>
    <w:rPr>
      <w:rFonts w:eastAsia="Times New Roman" w:cs="Arial"/>
      <w:caps/>
      <w:kern w:val="0"/>
      <w:szCs w:val="20"/>
      <w:lang w:eastAsia="cs-CZ" w:bidi="ar-SA"/>
    </w:rPr>
  </w:style>
  <w:style w:type="paragraph" w:styleId="Nadpis6">
    <w:name w:val="heading 6"/>
    <w:basedOn w:val="Normln"/>
    <w:next w:val="Normln"/>
    <w:link w:val="Nadpis6Char"/>
    <w:qFormat/>
    <w:rsid w:val="00BE1D7B"/>
    <w:pPr>
      <w:widowControl/>
      <w:tabs>
        <w:tab w:val="num" w:pos="0"/>
      </w:tabs>
      <w:suppressAutoHyphens w:val="0"/>
      <w:spacing w:before="60" w:after="60"/>
      <w:outlineLvl w:val="5"/>
    </w:pPr>
    <w:rPr>
      <w:rFonts w:eastAsia="Times New Roman" w:cs="Arial"/>
      <w:i/>
      <w:kern w:val="0"/>
      <w:szCs w:val="20"/>
      <w:lang w:eastAsia="cs-CZ" w:bidi="ar-SA"/>
    </w:rPr>
  </w:style>
  <w:style w:type="paragraph" w:styleId="Nadpis7">
    <w:name w:val="heading 7"/>
    <w:basedOn w:val="Normln"/>
    <w:next w:val="Normln"/>
    <w:link w:val="Nadpis7Char"/>
    <w:qFormat/>
    <w:rsid w:val="00BE1D7B"/>
    <w:pPr>
      <w:widowControl/>
      <w:tabs>
        <w:tab w:val="num" w:pos="0"/>
      </w:tabs>
      <w:suppressAutoHyphens w:val="0"/>
      <w:spacing w:before="240" w:after="60"/>
      <w:outlineLvl w:val="6"/>
    </w:pPr>
    <w:rPr>
      <w:rFonts w:ascii="Arial" w:eastAsia="Times New Roman" w:hAnsi="Arial" w:cs="Arial"/>
      <w:kern w:val="0"/>
      <w:sz w:val="20"/>
      <w:szCs w:val="20"/>
      <w:lang w:eastAsia="cs-CZ" w:bidi="ar-SA"/>
    </w:rPr>
  </w:style>
  <w:style w:type="paragraph" w:styleId="Nadpis8">
    <w:name w:val="heading 8"/>
    <w:basedOn w:val="Normln"/>
    <w:next w:val="Normln"/>
    <w:link w:val="Nadpis8Char"/>
    <w:qFormat/>
    <w:rsid w:val="00BE1D7B"/>
    <w:pPr>
      <w:widowControl/>
      <w:tabs>
        <w:tab w:val="num" w:pos="0"/>
      </w:tabs>
      <w:suppressAutoHyphens w:val="0"/>
      <w:spacing w:before="240" w:after="60"/>
      <w:outlineLvl w:val="7"/>
    </w:pPr>
    <w:rPr>
      <w:rFonts w:ascii="Arial" w:eastAsia="Times New Roman" w:hAnsi="Arial" w:cs="Arial"/>
      <w:i/>
      <w:kern w:val="0"/>
      <w:sz w:val="20"/>
      <w:szCs w:val="20"/>
      <w:lang w:eastAsia="cs-CZ" w:bidi="ar-SA"/>
    </w:rPr>
  </w:style>
  <w:style w:type="paragraph" w:styleId="Nadpis9">
    <w:name w:val="heading 9"/>
    <w:basedOn w:val="Normln"/>
    <w:next w:val="Normln"/>
    <w:link w:val="Nadpis9Char"/>
    <w:qFormat/>
    <w:rsid w:val="00BE1D7B"/>
    <w:pPr>
      <w:widowControl/>
      <w:tabs>
        <w:tab w:val="num" w:pos="0"/>
      </w:tabs>
      <w:suppressAutoHyphens w:val="0"/>
      <w:spacing w:before="240" w:after="60"/>
      <w:outlineLvl w:val="8"/>
    </w:pPr>
    <w:rPr>
      <w:rFonts w:ascii="Arial" w:eastAsia="Times New Roman" w:hAnsi="Arial" w:cs="Arial"/>
      <w:i/>
      <w:kern w:val="0"/>
      <w:sz w:val="18"/>
      <w:szCs w:val="20"/>
      <w:lang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uiPriority w:val="39"/>
    <w:rsid w:val="00A14BE4"/>
    <w:pPr>
      <w:suppressLineNumbers/>
      <w:tabs>
        <w:tab w:val="right" w:leader="dot" w:pos="9637"/>
      </w:tabs>
      <w:spacing w:line="100" w:lineRule="atLeast"/>
    </w:pPr>
    <w:rPr>
      <w:b/>
    </w:rPr>
  </w:style>
  <w:style w:type="paragraph" w:styleId="Obsah2">
    <w:name w:val="toc 2"/>
    <w:basedOn w:val="Normln"/>
    <w:uiPriority w:val="39"/>
    <w:rsid w:val="00A14BE4"/>
    <w:pPr>
      <w:suppressLineNumbers/>
      <w:spacing w:line="100" w:lineRule="atLeast"/>
      <w:ind w:left="170"/>
    </w:pPr>
  </w:style>
  <w:style w:type="paragraph" w:customStyle="1" w:styleId="Obsahtabulky">
    <w:name w:val="Obsah tabulky"/>
    <w:basedOn w:val="Normln"/>
    <w:rsid w:val="00A14BE4"/>
    <w:pPr>
      <w:suppressLineNumbers/>
    </w:pPr>
  </w:style>
  <w:style w:type="character" w:customStyle="1" w:styleId="Nadpis1Char">
    <w:name w:val="Nadpis 1 Char"/>
    <w:aliases w:val="Nadpis V2 Char"/>
    <w:basedOn w:val="Standardnpsmoodstavce"/>
    <w:link w:val="Nadpis1"/>
    <w:rsid w:val="00A14BE4"/>
    <w:rPr>
      <w:rFonts w:ascii="Arial" w:eastAsia="SimSun" w:hAnsi="Arial" w:cs="Tahoma"/>
      <w:b/>
      <w:bCs/>
      <w:kern w:val="1"/>
      <w:sz w:val="28"/>
      <w:szCs w:val="32"/>
      <w:lang w:eastAsia="hi-IN" w:bidi="hi-IN"/>
    </w:rPr>
  </w:style>
  <w:style w:type="character" w:customStyle="1" w:styleId="Nadpis2Char">
    <w:name w:val="Nadpis 2 Char"/>
    <w:basedOn w:val="Standardnpsmoodstavce"/>
    <w:link w:val="Nadpis2"/>
    <w:uiPriority w:val="9"/>
    <w:semiHidden/>
    <w:rsid w:val="00A14BE4"/>
    <w:rPr>
      <w:rFonts w:asciiTheme="majorHAnsi" w:eastAsiaTheme="majorEastAsia" w:hAnsiTheme="majorHAnsi" w:cs="Mangal"/>
      <w:b/>
      <w:bCs/>
      <w:color w:val="4F81BD" w:themeColor="accent1"/>
      <w:kern w:val="1"/>
      <w:sz w:val="26"/>
      <w:szCs w:val="23"/>
      <w:lang w:eastAsia="hi-IN" w:bidi="hi-IN"/>
    </w:rPr>
  </w:style>
  <w:style w:type="paragraph" w:styleId="Odstavecseseznamem">
    <w:name w:val="List Paragraph"/>
    <w:basedOn w:val="Normln"/>
    <w:link w:val="OdstavecseseznamemChar"/>
    <w:uiPriority w:val="34"/>
    <w:qFormat/>
    <w:rsid w:val="00943AD7"/>
    <w:pPr>
      <w:ind w:left="720"/>
      <w:contextualSpacing/>
    </w:pPr>
    <w:rPr>
      <w:rFonts w:cs="Mangal"/>
    </w:rPr>
  </w:style>
  <w:style w:type="paragraph" w:customStyle="1" w:styleId="Nadpiscentrvelk">
    <w:name w:val="Nadpis centr. velká"/>
    <w:basedOn w:val="Nadpis1"/>
    <w:next w:val="Nadpis1"/>
    <w:rsid w:val="005A5859"/>
    <w:pPr>
      <w:widowControl/>
      <w:numPr>
        <w:numId w:val="0"/>
      </w:numPr>
      <w:tabs>
        <w:tab w:val="decimal" w:pos="-2127"/>
        <w:tab w:val="left" w:pos="851"/>
      </w:tabs>
      <w:spacing w:before="0" w:after="360"/>
      <w:jc w:val="center"/>
      <w:outlineLvl w:val="9"/>
    </w:pPr>
    <w:rPr>
      <w:rFonts w:eastAsia="Times New Roman" w:cs="Times New Roman"/>
      <w:bCs w:val="0"/>
      <w:caps/>
      <w:spacing w:val="20"/>
      <w:kern w:val="36"/>
      <w:sz w:val="40"/>
      <w:szCs w:val="20"/>
      <w:lang w:eastAsia="cs-CZ" w:bidi="ar-SA"/>
    </w:rPr>
  </w:style>
  <w:style w:type="paragraph" w:styleId="Textbubliny">
    <w:name w:val="Balloon Text"/>
    <w:basedOn w:val="Normln"/>
    <w:link w:val="TextbublinyChar"/>
    <w:uiPriority w:val="99"/>
    <w:semiHidden/>
    <w:unhideWhenUsed/>
    <w:rsid w:val="009614AC"/>
    <w:rPr>
      <w:rFonts w:ascii="Segoe UI" w:hAnsi="Segoe UI" w:cs="Mangal"/>
      <w:sz w:val="18"/>
      <w:szCs w:val="16"/>
    </w:rPr>
  </w:style>
  <w:style w:type="character" w:customStyle="1" w:styleId="TextbublinyChar">
    <w:name w:val="Text bubliny Char"/>
    <w:basedOn w:val="Standardnpsmoodstavce"/>
    <w:link w:val="Textbubliny"/>
    <w:uiPriority w:val="99"/>
    <w:semiHidden/>
    <w:rsid w:val="009614AC"/>
    <w:rPr>
      <w:rFonts w:ascii="Segoe UI" w:eastAsia="SimSun" w:hAnsi="Segoe UI" w:cs="Mangal"/>
      <w:kern w:val="1"/>
      <w:sz w:val="18"/>
      <w:szCs w:val="16"/>
      <w:lang w:eastAsia="hi-IN" w:bidi="hi-IN"/>
    </w:rPr>
  </w:style>
  <w:style w:type="paragraph" w:customStyle="1" w:styleId="Normlnbezmezery">
    <w:name w:val="Normální bez mezery"/>
    <w:basedOn w:val="Normln"/>
    <w:rsid w:val="004F2A81"/>
    <w:pPr>
      <w:widowControl/>
      <w:suppressAutoHyphens w:val="0"/>
    </w:pPr>
    <w:rPr>
      <w:rFonts w:eastAsia="Times New Roman" w:cs="Times New Roman"/>
      <w:kern w:val="0"/>
      <w:szCs w:val="20"/>
      <w:lang w:eastAsia="cs-CZ" w:bidi="ar-SA"/>
    </w:rPr>
  </w:style>
  <w:style w:type="character" w:styleId="Hypertextovodkaz">
    <w:name w:val="Hyperlink"/>
    <w:basedOn w:val="Standardnpsmoodstavce"/>
    <w:uiPriority w:val="99"/>
    <w:unhideWhenUsed/>
    <w:rsid w:val="00FD73FE"/>
    <w:rPr>
      <w:color w:val="0000FF" w:themeColor="hyperlink"/>
      <w:u w:val="single"/>
    </w:rPr>
  </w:style>
  <w:style w:type="paragraph" w:styleId="Zhlav">
    <w:name w:val="header"/>
    <w:basedOn w:val="Normln"/>
    <w:link w:val="ZhlavChar"/>
    <w:unhideWhenUsed/>
    <w:rsid w:val="008470C8"/>
    <w:pPr>
      <w:tabs>
        <w:tab w:val="center" w:pos="4536"/>
        <w:tab w:val="right" w:pos="9072"/>
      </w:tabs>
    </w:pPr>
    <w:rPr>
      <w:rFonts w:cs="Mangal"/>
    </w:rPr>
  </w:style>
  <w:style w:type="character" w:customStyle="1" w:styleId="ZhlavChar">
    <w:name w:val="Záhlaví Char"/>
    <w:basedOn w:val="Standardnpsmoodstavce"/>
    <w:link w:val="Zhlav"/>
    <w:rsid w:val="008470C8"/>
    <w:rPr>
      <w:rFonts w:ascii="Arial" w:eastAsia="SimSun" w:hAnsi="Arial" w:cs="Mangal"/>
      <w:kern w:val="1"/>
      <w:sz w:val="20"/>
      <w:szCs w:val="24"/>
      <w:lang w:eastAsia="hi-IN" w:bidi="hi-IN"/>
    </w:rPr>
  </w:style>
  <w:style w:type="paragraph" w:styleId="Zpat">
    <w:name w:val="footer"/>
    <w:basedOn w:val="Normln"/>
    <w:link w:val="ZpatChar"/>
    <w:uiPriority w:val="99"/>
    <w:unhideWhenUsed/>
    <w:rsid w:val="008470C8"/>
    <w:pPr>
      <w:tabs>
        <w:tab w:val="center" w:pos="4536"/>
        <w:tab w:val="right" w:pos="9072"/>
      </w:tabs>
    </w:pPr>
    <w:rPr>
      <w:rFonts w:cs="Mangal"/>
    </w:rPr>
  </w:style>
  <w:style w:type="character" w:customStyle="1" w:styleId="ZpatChar">
    <w:name w:val="Zápatí Char"/>
    <w:basedOn w:val="Standardnpsmoodstavce"/>
    <w:link w:val="Zpat"/>
    <w:uiPriority w:val="99"/>
    <w:rsid w:val="008470C8"/>
    <w:rPr>
      <w:rFonts w:ascii="Arial" w:eastAsia="SimSun" w:hAnsi="Arial" w:cs="Mangal"/>
      <w:kern w:val="1"/>
      <w:sz w:val="20"/>
      <w:szCs w:val="24"/>
      <w:lang w:eastAsia="hi-IN" w:bidi="hi-IN"/>
    </w:rPr>
  </w:style>
  <w:style w:type="character" w:customStyle="1" w:styleId="Nadpis3Char">
    <w:name w:val="Nadpis 3 Char"/>
    <w:basedOn w:val="Standardnpsmoodstavce"/>
    <w:link w:val="Nadpis3"/>
    <w:uiPriority w:val="9"/>
    <w:semiHidden/>
    <w:rsid w:val="00744DD7"/>
    <w:rPr>
      <w:rFonts w:asciiTheme="majorHAnsi" w:eastAsiaTheme="majorEastAsia" w:hAnsiTheme="majorHAnsi" w:cs="Mangal"/>
      <w:color w:val="243F60" w:themeColor="accent1" w:themeShade="7F"/>
      <w:kern w:val="1"/>
      <w:sz w:val="24"/>
      <w:szCs w:val="21"/>
      <w:lang w:eastAsia="hi-IN" w:bidi="hi-IN"/>
    </w:rPr>
  </w:style>
  <w:style w:type="character" w:customStyle="1" w:styleId="Nadpis4Char">
    <w:name w:val="Nadpis 4 Char"/>
    <w:basedOn w:val="Standardnpsmoodstavce"/>
    <w:link w:val="Nadpis4"/>
    <w:rsid w:val="00BE1D7B"/>
    <w:rPr>
      <w:rFonts w:ascii="Times New Roman" w:eastAsia="Times New Roman" w:hAnsi="Times New Roman" w:cs="Times New Roman"/>
      <w:caps/>
      <w:sz w:val="24"/>
      <w:szCs w:val="24"/>
      <w:u w:val="single"/>
      <w:lang w:eastAsia="cs-CZ"/>
    </w:rPr>
  </w:style>
  <w:style w:type="character" w:customStyle="1" w:styleId="Nadpis5Char">
    <w:name w:val="Nadpis 5 Char"/>
    <w:basedOn w:val="Standardnpsmoodstavce"/>
    <w:link w:val="Nadpis5"/>
    <w:rsid w:val="00BE1D7B"/>
    <w:rPr>
      <w:rFonts w:ascii="Times New Roman" w:eastAsia="Times New Roman" w:hAnsi="Times New Roman" w:cs="Arial"/>
      <w:caps/>
      <w:sz w:val="24"/>
      <w:szCs w:val="20"/>
      <w:lang w:eastAsia="cs-CZ"/>
    </w:rPr>
  </w:style>
  <w:style w:type="character" w:customStyle="1" w:styleId="Nadpis6Char">
    <w:name w:val="Nadpis 6 Char"/>
    <w:basedOn w:val="Standardnpsmoodstavce"/>
    <w:link w:val="Nadpis6"/>
    <w:rsid w:val="00BE1D7B"/>
    <w:rPr>
      <w:rFonts w:ascii="Times New Roman" w:eastAsia="Times New Roman" w:hAnsi="Times New Roman" w:cs="Arial"/>
      <w:i/>
      <w:sz w:val="24"/>
      <w:szCs w:val="20"/>
      <w:lang w:eastAsia="cs-CZ"/>
    </w:rPr>
  </w:style>
  <w:style w:type="character" w:customStyle="1" w:styleId="Nadpis7Char">
    <w:name w:val="Nadpis 7 Char"/>
    <w:basedOn w:val="Standardnpsmoodstavce"/>
    <w:link w:val="Nadpis7"/>
    <w:rsid w:val="00BE1D7B"/>
    <w:rPr>
      <w:rFonts w:ascii="Arial" w:eastAsia="Times New Roman" w:hAnsi="Arial" w:cs="Arial"/>
      <w:sz w:val="20"/>
      <w:szCs w:val="20"/>
      <w:lang w:eastAsia="cs-CZ"/>
    </w:rPr>
  </w:style>
  <w:style w:type="character" w:customStyle="1" w:styleId="Nadpis8Char">
    <w:name w:val="Nadpis 8 Char"/>
    <w:basedOn w:val="Standardnpsmoodstavce"/>
    <w:link w:val="Nadpis8"/>
    <w:rsid w:val="00BE1D7B"/>
    <w:rPr>
      <w:rFonts w:ascii="Arial" w:eastAsia="Times New Roman" w:hAnsi="Arial" w:cs="Arial"/>
      <w:i/>
      <w:sz w:val="20"/>
      <w:szCs w:val="20"/>
      <w:lang w:eastAsia="cs-CZ"/>
    </w:rPr>
  </w:style>
  <w:style w:type="character" w:customStyle="1" w:styleId="Nadpis9Char">
    <w:name w:val="Nadpis 9 Char"/>
    <w:basedOn w:val="Standardnpsmoodstavce"/>
    <w:link w:val="Nadpis9"/>
    <w:rsid w:val="00BE1D7B"/>
    <w:rPr>
      <w:rFonts w:ascii="Arial" w:eastAsia="Times New Roman" w:hAnsi="Arial" w:cs="Arial"/>
      <w:i/>
      <w:sz w:val="18"/>
      <w:szCs w:val="20"/>
      <w:lang w:eastAsia="cs-CZ"/>
    </w:rPr>
  </w:style>
  <w:style w:type="paragraph" w:customStyle="1" w:styleId="odrky-">
    <w:name w:val="odrážky -"/>
    <w:basedOn w:val="Normln"/>
    <w:rsid w:val="00BE1D7B"/>
    <w:pPr>
      <w:widowControl/>
      <w:numPr>
        <w:numId w:val="11"/>
      </w:numPr>
      <w:suppressAutoHyphens w:val="0"/>
      <w:spacing w:after="120"/>
      <w:ind w:left="851" w:hanging="284"/>
      <w:jc w:val="left"/>
    </w:pPr>
    <w:rPr>
      <w:rFonts w:cs="Times New Roman"/>
      <w:kern w:val="0"/>
      <w:szCs w:val="20"/>
      <w:lang w:eastAsia="cs-CZ" w:bidi="ar-SA"/>
    </w:rPr>
  </w:style>
  <w:style w:type="paragraph" w:styleId="Seznamsodrkami">
    <w:name w:val="List Bullet"/>
    <w:basedOn w:val="Normln"/>
    <w:autoRedefine/>
    <w:semiHidden/>
    <w:rsid w:val="00490BFB"/>
    <w:pPr>
      <w:widowControl/>
      <w:numPr>
        <w:numId w:val="13"/>
      </w:numPr>
      <w:suppressAutoHyphens w:val="0"/>
      <w:jc w:val="left"/>
    </w:pPr>
    <w:rPr>
      <w:rFonts w:eastAsia="Times New Roman" w:cs="Times New Roman"/>
      <w:kern w:val="0"/>
      <w:szCs w:val="20"/>
      <w:lang w:eastAsia="cs-CZ" w:bidi="ar-SA"/>
    </w:rPr>
  </w:style>
  <w:style w:type="paragraph" w:styleId="Obsah3">
    <w:name w:val="toc 3"/>
    <w:basedOn w:val="Normln"/>
    <w:next w:val="Normln"/>
    <w:autoRedefine/>
    <w:uiPriority w:val="39"/>
    <w:unhideWhenUsed/>
    <w:rsid w:val="00490BFB"/>
    <w:pPr>
      <w:spacing w:after="100"/>
      <w:ind w:left="480"/>
    </w:pPr>
    <w:rPr>
      <w:rFonts w:cs="Mangal"/>
      <w:szCs w:val="21"/>
    </w:rPr>
  </w:style>
  <w:style w:type="paragraph" w:customStyle="1" w:styleId="Nadpispodtvlevo">
    <w:name w:val="Nadpis podt. vlevo"/>
    <w:next w:val="Normln"/>
    <w:rsid w:val="00490BFB"/>
    <w:pPr>
      <w:keepLines/>
      <w:spacing w:before="360" w:after="120" w:line="240" w:lineRule="auto"/>
      <w:jc w:val="both"/>
    </w:pPr>
    <w:rPr>
      <w:rFonts w:ascii="Times New Roman" w:eastAsia="Times New Roman" w:hAnsi="Times New Roman" w:cs="Times New Roman"/>
      <w:caps/>
      <w:color w:val="000000"/>
      <w:sz w:val="36"/>
      <w:szCs w:val="20"/>
      <w:u w:val="single"/>
      <w:lang w:eastAsia="cs-CZ"/>
    </w:rPr>
  </w:style>
  <w:style w:type="paragraph" w:customStyle="1" w:styleId="Nadpisneslovan">
    <w:name w:val="Nadpis nečíslovaný"/>
    <w:basedOn w:val="Normln"/>
    <w:rsid w:val="00490BFB"/>
    <w:pPr>
      <w:keepNext/>
      <w:widowControl/>
      <w:suppressAutoHyphens w:val="0"/>
      <w:spacing w:before="480" w:after="120"/>
    </w:pPr>
    <w:rPr>
      <w:rFonts w:eastAsia="Times New Roman" w:cs="Times New Roman"/>
      <w:b/>
      <w:bCs/>
      <w:caps/>
      <w:kern w:val="0"/>
      <w:sz w:val="32"/>
      <w:szCs w:val="20"/>
      <w:lang w:eastAsia="cs-CZ" w:bidi="ar-SA"/>
    </w:rPr>
  </w:style>
  <w:style w:type="character" w:customStyle="1" w:styleId="OdstavecseseznamemChar">
    <w:name w:val="Odstavec se seznamem Char"/>
    <w:basedOn w:val="Standardnpsmoodstavce"/>
    <w:link w:val="Odstavecseseznamem"/>
    <w:uiPriority w:val="34"/>
    <w:rsid w:val="00EE0537"/>
    <w:rPr>
      <w:rFonts w:ascii="Times New Roman" w:eastAsia="SimSun" w:hAnsi="Times New Roman" w:cs="Mangal"/>
      <w:kern w:val="1"/>
      <w:sz w:val="24"/>
      <w:szCs w:val="24"/>
      <w:lang w:eastAsia="hi-IN" w:bidi="hi-IN"/>
    </w:rPr>
  </w:style>
  <w:style w:type="paragraph" w:styleId="Zkladntext">
    <w:name w:val="Body Text"/>
    <w:basedOn w:val="Normln"/>
    <w:link w:val="ZkladntextChar"/>
    <w:semiHidden/>
    <w:rsid w:val="00851D82"/>
    <w:pPr>
      <w:widowControl/>
      <w:suppressAutoHyphens w:val="0"/>
    </w:pPr>
    <w:rPr>
      <w:rFonts w:eastAsia="Times New Roman" w:cs="Times New Roman"/>
      <w:kern w:val="0"/>
      <w:szCs w:val="20"/>
      <w:lang w:eastAsia="cs-CZ" w:bidi="ar-SA"/>
    </w:rPr>
  </w:style>
  <w:style w:type="character" w:customStyle="1" w:styleId="ZkladntextChar">
    <w:name w:val="Základní text Char"/>
    <w:basedOn w:val="Standardnpsmoodstavce"/>
    <w:link w:val="Zkladntext"/>
    <w:semiHidden/>
    <w:rsid w:val="00851D82"/>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uiPriority w:val="99"/>
    <w:semiHidden/>
    <w:unhideWhenUsed/>
    <w:rsid w:val="000A1141"/>
    <w:pPr>
      <w:spacing w:after="120"/>
      <w:ind w:left="283"/>
    </w:pPr>
    <w:rPr>
      <w:rFonts w:cs="Mangal"/>
      <w:sz w:val="16"/>
      <w:szCs w:val="14"/>
    </w:rPr>
  </w:style>
  <w:style w:type="character" w:customStyle="1" w:styleId="Zkladntextodsazen3Char">
    <w:name w:val="Základní text odsazený 3 Char"/>
    <w:basedOn w:val="Standardnpsmoodstavce"/>
    <w:link w:val="Zkladntextodsazen3"/>
    <w:uiPriority w:val="99"/>
    <w:semiHidden/>
    <w:rsid w:val="000A1141"/>
    <w:rPr>
      <w:rFonts w:ascii="Times New Roman" w:eastAsia="SimSun" w:hAnsi="Times New Roman" w:cs="Mangal"/>
      <w:kern w:val="1"/>
      <w:sz w:val="16"/>
      <w:szCs w:val="14"/>
      <w:lang w:eastAsia="hi-IN" w:bidi="hi-IN"/>
    </w:rPr>
  </w:style>
  <w:style w:type="paragraph" w:styleId="Zkladntext3">
    <w:name w:val="Body Text 3"/>
    <w:basedOn w:val="Normln"/>
    <w:link w:val="Zkladntext3Char"/>
    <w:uiPriority w:val="99"/>
    <w:semiHidden/>
    <w:unhideWhenUsed/>
    <w:rsid w:val="000A1141"/>
    <w:pPr>
      <w:spacing w:after="120"/>
    </w:pPr>
    <w:rPr>
      <w:rFonts w:cs="Mangal"/>
      <w:sz w:val="16"/>
      <w:szCs w:val="14"/>
    </w:rPr>
  </w:style>
  <w:style w:type="character" w:customStyle="1" w:styleId="Zkladntext3Char">
    <w:name w:val="Základní text 3 Char"/>
    <w:basedOn w:val="Standardnpsmoodstavce"/>
    <w:link w:val="Zkladntext3"/>
    <w:uiPriority w:val="99"/>
    <w:semiHidden/>
    <w:rsid w:val="000A1141"/>
    <w:rPr>
      <w:rFonts w:ascii="Times New Roman" w:eastAsia="SimSun" w:hAnsi="Times New Roman" w:cs="Mangal"/>
      <w:kern w:val="1"/>
      <w:sz w:val="16"/>
      <w:szCs w:val="14"/>
      <w:lang w:eastAsia="hi-IN" w:bidi="hi-IN"/>
    </w:rPr>
  </w:style>
  <w:style w:type="paragraph" w:customStyle="1" w:styleId="Seznamsodrkou">
    <w:name w:val="Seznam s odrážkou"/>
    <w:basedOn w:val="Seznamsodrkami"/>
    <w:rsid w:val="000A1141"/>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320707">
      <w:bodyDiv w:val="1"/>
      <w:marLeft w:val="0"/>
      <w:marRight w:val="0"/>
      <w:marTop w:val="0"/>
      <w:marBottom w:val="0"/>
      <w:divBdr>
        <w:top w:val="none" w:sz="0" w:space="0" w:color="auto"/>
        <w:left w:val="none" w:sz="0" w:space="0" w:color="auto"/>
        <w:bottom w:val="none" w:sz="0" w:space="0" w:color="auto"/>
        <w:right w:val="none" w:sz="0" w:space="0" w:color="auto"/>
      </w:divBdr>
    </w:div>
    <w:div w:id="548422869">
      <w:bodyDiv w:val="1"/>
      <w:marLeft w:val="0"/>
      <w:marRight w:val="0"/>
      <w:marTop w:val="0"/>
      <w:marBottom w:val="0"/>
      <w:divBdr>
        <w:top w:val="none" w:sz="0" w:space="0" w:color="auto"/>
        <w:left w:val="none" w:sz="0" w:space="0" w:color="auto"/>
        <w:bottom w:val="none" w:sz="0" w:space="0" w:color="auto"/>
        <w:right w:val="none" w:sz="0" w:space="0" w:color="auto"/>
      </w:divBdr>
    </w:div>
    <w:div w:id="137392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CE675-4BC4-4750-B922-D86DAE418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13</Pages>
  <Words>3144</Words>
  <Characters>18550</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jan.madera</dc:creator>
  <cp:lastModifiedBy>dell</cp:lastModifiedBy>
  <cp:revision>42</cp:revision>
  <cp:lastPrinted>2021-11-01T16:48:00Z</cp:lastPrinted>
  <dcterms:created xsi:type="dcterms:W3CDTF">2016-08-09T11:44:00Z</dcterms:created>
  <dcterms:modified xsi:type="dcterms:W3CDTF">2022-06-14T11:34:00Z</dcterms:modified>
</cp:coreProperties>
</file>